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12DA" w:rsidRDefault="00E216CA">
      <w:pPr>
        <w:pStyle w:val="1"/>
        <w:framePr w:wrap="auto"/>
        <w:ind w:firstLine="0"/>
        <w:jc w:val="center"/>
        <w:rPr>
          <w:rFonts w:ascii="PingFang SC Semibold" w:eastAsia="PingFang SC Semibold" w:hAnsi="PingFang SC Semibold" w:cs="PingFang SC Semibold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悦读成长书香校园小程序使用说明</w:t>
      </w:r>
    </w:p>
    <w:p w:rsidR="000912DA" w:rsidRDefault="000912DA">
      <w:pPr>
        <w:pStyle w:val="1"/>
        <w:framePr w:wrap="auto"/>
        <w:ind w:firstLine="0"/>
        <w:jc w:val="center"/>
        <w:rPr>
          <w:rFonts w:ascii="PingFang SC Semibold" w:eastAsia="PingFang SC Semibold" w:hAnsi="PingFang SC Semibold" w:cs="PingFang SC Semibold"/>
          <w:b/>
          <w:bCs/>
          <w:sz w:val="28"/>
          <w:szCs w:val="28"/>
        </w:rPr>
      </w:pPr>
    </w:p>
    <w:p w:rsidR="000912DA" w:rsidRDefault="00E216CA">
      <w:pPr>
        <w:pStyle w:val="1"/>
        <w:framePr w:wrap="auto"/>
        <w:ind w:firstLine="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一、报名流程</w:t>
      </w:r>
    </w:p>
    <w:p w:rsidR="000912DA" w:rsidRDefault="00E216CA">
      <w:pPr>
        <w:pStyle w:val="1"/>
        <w:framePr w:wrap="auto"/>
        <w:ind w:firstLine="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1.进入微信小程序“悦读成长书香校园”。</w:t>
      </w: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2.仔细阅读闯关介绍后，点击底部的报名活动，进入报名页面。</w:t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804670" cy="3590290"/>
            <wp:effectExtent l="0" t="0" r="5080" b="10160"/>
            <wp:docPr id="1" name="图片 1" descr="83d858813527ec66165af6c0e372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3d858813527ec66165af6c0e37279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04670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297940" cy="2610485"/>
            <wp:effectExtent l="0" t="0" r="16510" b="1841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rcRect t="9509"/>
                    <a:stretch>
                      <a:fillRect/>
                    </a:stretch>
                  </pic:blipFill>
                  <pic:spPr>
                    <a:xfrm>
                      <a:off x="0" y="0"/>
                      <a:ext cx="1297940" cy="2610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290320" cy="2609850"/>
            <wp:effectExtent l="0" t="0" r="508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t="8990"/>
                    <a:stretch>
                      <a:fillRect/>
                    </a:stretch>
                  </pic:blipFill>
                  <pic:spPr>
                    <a:xfrm>
                      <a:off x="0" y="0"/>
                      <a:ext cx="129032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6849B8" w:rsidRPr="00444AA2" w:rsidRDefault="006A2A2F">
      <w:pPr>
        <w:pStyle w:val="1"/>
        <w:framePr w:wrap="auto"/>
        <w:ind w:firstLine="0"/>
        <w:rPr>
          <w:rFonts w:ascii="宋体" w:eastAsia="宋体" w:hAnsi="宋体" w:cs="宋体" w:hint="eastAsia"/>
          <w:sz w:val="24"/>
          <w:szCs w:val="24"/>
          <w:shd w:val="clear" w:color="auto" w:fill="FFFF00"/>
        </w:rPr>
      </w:pPr>
      <w:r>
        <w:rPr>
          <w:rFonts w:ascii="宋体" w:eastAsia="宋体" w:hAnsi="宋体" w:cs="宋体" w:hint="eastAsia"/>
          <w:sz w:val="24"/>
          <w:szCs w:val="24"/>
        </w:rPr>
        <w:t>3</w:t>
      </w:r>
      <w:r w:rsidR="00E216CA">
        <w:rPr>
          <w:rFonts w:ascii="宋体" w:eastAsia="宋体" w:hAnsi="宋体" w:cs="宋体" w:hint="eastAsia"/>
          <w:sz w:val="24"/>
          <w:szCs w:val="24"/>
        </w:rPr>
        <w:t>.参与答题成员，点击进入参与成员页面，填写姓名，填写组别ID，确定加入组别，或者由活动组织方邀请进入组别。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【大一组ID:</w:t>
      </w:r>
      <w:r w:rsidR="006849B8" w:rsidRPr="00444AA2">
        <w:rPr>
          <w:shd w:val="clear" w:color="auto" w:fill="FFFF00"/>
        </w:rPr>
        <w:t xml:space="preserve"> </w:t>
      </w:r>
      <w:r w:rsidR="006849B8" w:rsidRPr="00444AA2">
        <w:rPr>
          <w:rFonts w:ascii="宋体" w:eastAsia="宋体" w:hAnsi="宋体" w:cs="宋体"/>
          <w:sz w:val="24"/>
          <w:szCs w:val="24"/>
          <w:shd w:val="clear" w:color="auto" w:fill="FFFF00"/>
        </w:rPr>
        <w:t>93c68126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；大二组ID：</w:t>
      </w:r>
      <w:r w:rsidR="006849B8" w:rsidRPr="00444AA2">
        <w:rPr>
          <w:rFonts w:ascii="宋体" w:eastAsia="宋体" w:hAnsi="宋体" w:cs="宋体"/>
          <w:sz w:val="24"/>
          <w:szCs w:val="24"/>
          <w:shd w:val="clear" w:color="auto" w:fill="FFFF00"/>
        </w:rPr>
        <w:t>93c61aa2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；大三组ID：</w:t>
      </w:r>
      <w:r w:rsidR="006849B8" w:rsidRPr="00444AA2">
        <w:rPr>
          <w:rFonts w:ascii="宋体" w:eastAsia="宋体" w:hAnsi="宋体" w:cs="宋体"/>
          <w:sz w:val="24"/>
          <w:szCs w:val="24"/>
          <w:shd w:val="clear" w:color="auto" w:fill="FFFF00"/>
        </w:rPr>
        <w:t>93c69577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；大四组ID：</w:t>
      </w:r>
      <w:r w:rsidR="006849B8" w:rsidRPr="00444AA2">
        <w:rPr>
          <w:rFonts w:ascii="宋体" w:eastAsia="宋体" w:hAnsi="宋体" w:cs="宋体"/>
          <w:sz w:val="24"/>
          <w:szCs w:val="24"/>
          <w:shd w:val="clear" w:color="auto" w:fill="FFFF00"/>
        </w:rPr>
        <w:t>93c6a831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；研究生组ID：</w:t>
      </w:r>
      <w:r w:rsidR="006849B8" w:rsidRPr="00444AA2">
        <w:rPr>
          <w:rFonts w:ascii="宋体" w:eastAsia="宋体" w:hAnsi="宋体" w:cs="宋体"/>
          <w:sz w:val="24"/>
          <w:szCs w:val="24"/>
          <w:shd w:val="clear" w:color="auto" w:fill="FFFF00"/>
        </w:rPr>
        <w:lastRenderedPageBreak/>
        <w:t>93c6b8d1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；老师组ID：</w:t>
      </w:r>
      <w:r w:rsidR="006849B8" w:rsidRPr="00444AA2">
        <w:rPr>
          <w:rFonts w:ascii="宋体" w:eastAsia="宋体" w:hAnsi="宋体" w:cs="宋体"/>
          <w:sz w:val="24"/>
          <w:szCs w:val="24"/>
          <w:shd w:val="clear" w:color="auto" w:fill="FFFF00"/>
        </w:rPr>
        <w:t>93c6c87b</w:t>
      </w:r>
      <w:r w:rsidR="006849B8" w:rsidRPr="00444AA2">
        <w:rPr>
          <w:rFonts w:ascii="宋体" w:eastAsia="宋体" w:hAnsi="宋体" w:cs="宋体" w:hint="eastAsia"/>
          <w:sz w:val="24"/>
          <w:szCs w:val="24"/>
          <w:shd w:val="clear" w:color="auto" w:fill="FFFF00"/>
        </w:rPr>
        <w:t>】</w:t>
      </w:r>
    </w:p>
    <w:p w:rsidR="000912DA" w:rsidRDefault="006A2A2F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4</w:t>
      </w:r>
      <w:r w:rsidR="00E216CA">
        <w:rPr>
          <w:rFonts w:ascii="宋体" w:eastAsia="宋体" w:hAnsi="宋体" w:cs="宋体" w:hint="eastAsia"/>
          <w:sz w:val="24"/>
          <w:szCs w:val="24"/>
        </w:rPr>
        <w:t>.进入组别成功后，获得该组别的推荐书目（注：各组别推荐书目不同），即可参与答题闯关。</w:t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268095" cy="2526030"/>
            <wp:effectExtent l="0" t="0" r="8255" b="762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 t="10443"/>
                    <a:stretch>
                      <a:fillRect/>
                    </a:stretch>
                  </pic:blipFill>
                  <pic:spPr>
                    <a:xfrm>
                      <a:off x="0" y="0"/>
                      <a:ext cx="1268095" cy="25260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278255" cy="2543810"/>
            <wp:effectExtent l="0" t="0" r="17145" b="889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 t="10500"/>
                    <a:stretch>
                      <a:fillRect/>
                    </a:stretch>
                  </pic:blipFill>
                  <pic:spPr>
                    <a:xfrm>
                      <a:off x="0" y="0"/>
                      <a:ext cx="1278255" cy="25438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277620" cy="2533650"/>
            <wp:effectExtent l="0" t="0" r="17780" b="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rcRect t="10798"/>
                    <a:stretch>
                      <a:fillRect/>
                    </a:stretch>
                  </pic:blipFill>
                  <pic:spPr>
                    <a:xfrm>
                      <a:off x="0" y="0"/>
                      <a:ext cx="127762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296670" cy="2519045"/>
            <wp:effectExtent l="0" t="0" r="17780" b="1460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rcRect t="12621"/>
                    <a:stretch>
                      <a:fillRect/>
                    </a:stretch>
                  </pic:blipFill>
                  <pic:spPr>
                    <a:xfrm>
                      <a:off x="0" y="0"/>
                      <a:ext cx="1296670" cy="2519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E216CA">
      <w:pPr>
        <w:pStyle w:val="1"/>
        <w:framePr w:wrap="auto"/>
        <w:ind w:firstLine="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二、答题规则</w:t>
      </w: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1.5月—7月为第一阶段阅读闯关阶段。</w:t>
      </w: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2.关卡和答题页面展示如下：</w:t>
      </w:r>
      <w:bookmarkStart w:id="0" w:name="_GoBack"/>
      <w:bookmarkEnd w:id="0"/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866265" cy="3858895"/>
            <wp:effectExtent l="0" t="0" r="635" b="825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3"/>
                    <a:srcRect t="4553"/>
                    <a:stretch>
                      <a:fillRect/>
                    </a:stretch>
                  </pic:blipFill>
                  <pic:spPr>
                    <a:xfrm>
                      <a:off x="0" y="0"/>
                      <a:ext cx="1866265" cy="3858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918335" cy="3909060"/>
            <wp:effectExtent l="0" t="0" r="5715" b="1524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rcRect t="8307"/>
                    <a:stretch>
                      <a:fillRect/>
                    </a:stretch>
                  </pic:blipFill>
                  <pic:spPr>
                    <a:xfrm>
                      <a:off x="0" y="0"/>
                      <a:ext cx="1918335" cy="3909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3.正确率大于等于80%，闯关成功；正确率小于80%，闯关失败。</w:t>
      </w: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noProof/>
          <w:sz w:val="24"/>
          <w:szCs w:val="24"/>
        </w:rPr>
        <w:lastRenderedPageBreak/>
        <w:drawing>
          <wp:inline distT="0" distB="0" distL="114300" distR="114300">
            <wp:extent cx="1743710" cy="3383915"/>
            <wp:effectExtent l="0" t="0" r="8890" b="698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rcRect t="10363"/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3383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sz w:val="24"/>
          <w:szCs w:val="24"/>
        </w:rPr>
        <w:drawing>
          <wp:inline distT="0" distB="0" distL="114300" distR="114300">
            <wp:extent cx="1671955" cy="3358515"/>
            <wp:effectExtent l="0" t="0" r="4445" b="1333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rcRect t="9637"/>
                    <a:stretch>
                      <a:fillRect/>
                    </a:stretch>
                  </pic:blipFill>
                  <pic:spPr>
                    <a:xfrm>
                      <a:off x="0" y="0"/>
                      <a:ext cx="1671955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E216C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4.参与成员每日均可参与答题，根据答题情况获得相应积分。活动组织方（即各高校联系人）可以查看本校整体积分、进度以及参与师生的个人积分、进度情况。在8月份前完成阅读并闯关成功师生，自动获得参与第二阶段知识在线答题资格。</w:t>
      </w: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p w:rsidR="000912DA" w:rsidRDefault="000912DA">
      <w:pPr>
        <w:pStyle w:val="1"/>
        <w:framePr w:wrap="auto"/>
        <w:ind w:firstLine="0"/>
        <w:rPr>
          <w:rFonts w:ascii="宋体" w:eastAsia="宋体" w:hAnsi="宋体" w:cs="宋体"/>
          <w:sz w:val="24"/>
          <w:szCs w:val="24"/>
        </w:rPr>
      </w:pPr>
    </w:p>
    <w:sectPr w:rsidR="000912DA" w:rsidSect="000912DA">
      <w:headerReference w:type="default" r:id="rId17"/>
      <w:footerReference w:type="default" r:id="rId18"/>
      <w:pgSz w:w="11900" w:h="16840"/>
      <w:pgMar w:top="1440" w:right="1800" w:bottom="1440" w:left="1800" w:header="851" w:footer="99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216CA" w:rsidRDefault="00E216CA">
      <w:pPr>
        <w:framePr w:wrap="around"/>
        <w:rPr>
          <w:rFonts w:hint="default"/>
        </w:rPr>
      </w:pPr>
      <w:r>
        <w:separator/>
      </w:r>
    </w:p>
  </w:endnote>
  <w:endnote w:type="continuationSeparator" w:id="1">
    <w:p w:rsidR="00E216CA" w:rsidRDefault="00E216CA">
      <w:pPr>
        <w:framePr w:wrap="around"/>
        <w:rPr>
          <w:rFonts w:hint="default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elvetica Neue">
    <w:altName w:val="Times New Roman"/>
    <w:charset w:val="00"/>
    <w:family w:val="auto"/>
    <w:pitch w:val="default"/>
    <w:sig w:usb0="00000000" w:usb1="00000000" w:usb2="00000010" w:usb3="00000000" w:csb0="00000000" w:csb1="00000000"/>
  </w:font>
  <w:font w:name="pingfang sc">
    <w:altName w:val="宋体"/>
    <w:charset w:val="86"/>
    <w:family w:val="auto"/>
    <w:pitch w:val="default"/>
    <w:sig w:usb0="00000000" w:usb1="00000000" w:usb2="00000017" w:usb3="00000000" w:csb0="00040001" w:csb1="00000000"/>
  </w:font>
  <w:font w:name="PingFang SC Semibold">
    <w:altName w:val="宋体"/>
    <w:charset w:val="86"/>
    <w:family w:val="roman"/>
    <w:pitch w:val="default"/>
    <w:sig w:usb0="00000000" w:usb1="00000000" w:usb2="00000017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12DA" w:rsidRDefault="000912DA">
    <w:pPr>
      <w:pStyle w:val="a5"/>
      <w:framePr w:wrap="auto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216CA" w:rsidRDefault="00E216CA">
      <w:pPr>
        <w:framePr w:wrap="around"/>
        <w:rPr>
          <w:rFonts w:hint="default"/>
        </w:rPr>
      </w:pPr>
      <w:r>
        <w:separator/>
      </w:r>
    </w:p>
  </w:footnote>
  <w:footnote w:type="continuationSeparator" w:id="1">
    <w:p w:rsidR="00E216CA" w:rsidRDefault="00E216CA">
      <w:pPr>
        <w:framePr w:wrap="around"/>
        <w:rPr>
          <w:rFonts w:hint="default"/>
        </w:rPr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12DA" w:rsidRDefault="000912DA">
    <w:pPr>
      <w:pStyle w:val="a5"/>
      <w:framePr w:wrap="aut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isplayBackgroundShape/>
  <w:bordersDoNotSurroundHeader/>
  <w:bordersDoNotSurroundFooter/>
  <w:proofState w:spelling="clean"/>
  <w:defaultTabStop w:val="420"/>
  <w:noPunctuationKerning/>
  <w:characterSpacingControl w:val="doNotCompress"/>
  <w:noLineBreaksAfter w:lang="zh-CN" w:val="‘“(〔[{〈《「『【⦅〘〖«〝︵︷︹︻︽︿﹁﹃﹇﹙﹛﹝｢"/>
  <w:noLineBreaksBefore w:lang="zh-CN" w:val="’”)〕]}〉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doNotUseIndentAsNumberingTabStop/>
    <w:useAltKinsokuLineBreakRules/>
  </w:compat>
  <w:docVars>
    <w:docVar w:name="commondata" w:val="eyJoZGlkIjoiN2NiMWI0OWIyNTc1NjMyZjhkZjJkZWYxN2RmODY5Y2IifQ=="/>
  </w:docVars>
  <w:rsids>
    <w:rsidRoot w:val="000912DA"/>
    <w:rsid w:val="CCDD7423"/>
    <w:rsid w:val="CF3F06AB"/>
    <w:rsid w:val="D1EF2782"/>
    <w:rsid w:val="DEFEA23F"/>
    <w:rsid w:val="DEFFE770"/>
    <w:rsid w:val="DFF53155"/>
    <w:rsid w:val="DFFFAE47"/>
    <w:rsid w:val="EEFDB9A0"/>
    <w:rsid w:val="EFEB7DE7"/>
    <w:rsid w:val="F3F844EF"/>
    <w:rsid w:val="F77D97C4"/>
    <w:rsid w:val="F9FB95BD"/>
    <w:rsid w:val="F9FBFD31"/>
    <w:rsid w:val="FB9FDBF5"/>
    <w:rsid w:val="FBAF9329"/>
    <w:rsid w:val="FDFAA40E"/>
    <w:rsid w:val="FEBF1B47"/>
    <w:rsid w:val="FEF50AAD"/>
    <w:rsid w:val="FEF7A902"/>
    <w:rsid w:val="FF8F0572"/>
    <w:rsid w:val="FFCB728D"/>
    <w:rsid w:val="FFD98BAB"/>
    <w:rsid w:val="FFDDC2BF"/>
    <w:rsid w:val="000912DA"/>
    <w:rsid w:val="000C639E"/>
    <w:rsid w:val="00444AA2"/>
    <w:rsid w:val="0052240F"/>
    <w:rsid w:val="006849B8"/>
    <w:rsid w:val="006A2A2F"/>
    <w:rsid w:val="00CB3424"/>
    <w:rsid w:val="00E216CA"/>
    <w:rsid w:val="02C57C06"/>
    <w:rsid w:val="042A5E1F"/>
    <w:rsid w:val="082C337F"/>
    <w:rsid w:val="0BF235F7"/>
    <w:rsid w:val="0C014254"/>
    <w:rsid w:val="0F8A7B51"/>
    <w:rsid w:val="0F9718DF"/>
    <w:rsid w:val="0F9A13CF"/>
    <w:rsid w:val="134F427F"/>
    <w:rsid w:val="145A4E34"/>
    <w:rsid w:val="15F5110D"/>
    <w:rsid w:val="163A34D9"/>
    <w:rsid w:val="19212219"/>
    <w:rsid w:val="19602C91"/>
    <w:rsid w:val="1C9C6787"/>
    <w:rsid w:val="1ECA08B2"/>
    <w:rsid w:val="1F206A30"/>
    <w:rsid w:val="1FA16A4E"/>
    <w:rsid w:val="20662DFA"/>
    <w:rsid w:val="2912361A"/>
    <w:rsid w:val="2B3F091F"/>
    <w:rsid w:val="2F1B231D"/>
    <w:rsid w:val="2F72ECE6"/>
    <w:rsid w:val="34260F9A"/>
    <w:rsid w:val="347E6F9C"/>
    <w:rsid w:val="361B0913"/>
    <w:rsid w:val="367D09E1"/>
    <w:rsid w:val="369E620E"/>
    <w:rsid w:val="39DC10E9"/>
    <w:rsid w:val="3B38082F"/>
    <w:rsid w:val="3B473CCD"/>
    <w:rsid w:val="3CC11041"/>
    <w:rsid w:val="3CC942EE"/>
    <w:rsid w:val="3EB1081F"/>
    <w:rsid w:val="3F4A9A9E"/>
    <w:rsid w:val="3FA25CBB"/>
    <w:rsid w:val="3FCF8599"/>
    <w:rsid w:val="42092376"/>
    <w:rsid w:val="431C1B20"/>
    <w:rsid w:val="43B753A5"/>
    <w:rsid w:val="44427445"/>
    <w:rsid w:val="45AC7DF4"/>
    <w:rsid w:val="46EF4E2C"/>
    <w:rsid w:val="47FF1899"/>
    <w:rsid w:val="486467AB"/>
    <w:rsid w:val="4B524331"/>
    <w:rsid w:val="4D517C0C"/>
    <w:rsid w:val="4E4624DD"/>
    <w:rsid w:val="50052875"/>
    <w:rsid w:val="528943B0"/>
    <w:rsid w:val="536E5AFF"/>
    <w:rsid w:val="55BE6CC2"/>
    <w:rsid w:val="57C40364"/>
    <w:rsid w:val="57FCE9F5"/>
    <w:rsid w:val="5B841BB9"/>
    <w:rsid w:val="5BEE7836"/>
    <w:rsid w:val="5BFF0DFF"/>
    <w:rsid w:val="5C716177"/>
    <w:rsid w:val="5EDDE8AB"/>
    <w:rsid w:val="5FBBA9FD"/>
    <w:rsid w:val="5FD93427"/>
    <w:rsid w:val="60522D10"/>
    <w:rsid w:val="65E83AC6"/>
    <w:rsid w:val="67FE33A1"/>
    <w:rsid w:val="696772EB"/>
    <w:rsid w:val="69966678"/>
    <w:rsid w:val="6AB510C1"/>
    <w:rsid w:val="6AF17EBD"/>
    <w:rsid w:val="6AFF852D"/>
    <w:rsid w:val="6BDC5A96"/>
    <w:rsid w:val="6E964D33"/>
    <w:rsid w:val="6FF6EBCB"/>
    <w:rsid w:val="74846950"/>
    <w:rsid w:val="75ED0FEA"/>
    <w:rsid w:val="776D0D30"/>
    <w:rsid w:val="78BF642B"/>
    <w:rsid w:val="78DBAC79"/>
    <w:rsid w:val="7A2132D5"/>
    <w:rsid w:val="7A886B78"/>
    <w:rsid w:val="7ABC4A73"/>
    <w:rsid w:val="7BEFFA08"/>
    <w:rsid w:val="7C6F5CE0"/>
    <w:rsid w:val="7D31799A"/>
    <w:rsid w:val="7DBD3211"/>
    <w:rsid w:val="7E0FEAC5"/>
    <w:rsid w:val="7E6F98D3"/>
    <w:rsid w:val="7EFC11A4"/>
    <w:rsid w:val="7F7B07A3"/>
    <w:rsid w:val="7F7B492A"/>
    <w:rsid w:val="7F7F0495"/>
    <w:rsid w:val="7F9BA5D1"/>
    <w:rsid w:val="7FABEC34"/>
    <w:rsid w:val="7FBF66EC"/>
    <w:rsid w:val="97B7F910"/>
    <w:rsid w:val="97E99FCA"/>
    <w:rsid w:val="B37F6DA2"/>
    <w:rsid w:val="B3BBA6D0"/>
    <w:rsid w:val="B3F70BB5"/>
    <w:rsid w:val="B3F82316"/>
    <w:rsid w:val="B6FBFC3B"/>
    <w:rsid w:val="BDC34A53"/>
    <w:rsid w:val="BFD9A1F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912DA"/>
    <w:pPr>
      <w:framePr w:wrap="around" w:hAnchor="text"/>
      <w:widowControl w:val="0"/>
      <w:jc w:val="both"/>
    </w:pPr>
    <w:rPr>
      <w:rFonts w:ascii="Arial Unicode MS" w:eastAsia="Calibri" w:hAnsi="Arial Unicode MS" w:cs="Arial Unicode MS" w:hint="eastAsia"/>
      <w:color w:val="000000"/>
      <w:kern w:val="2"/>
      <w:sz w:val="21"/>
      <w:szCs w:val="21"/>
      <w:u w:color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rsid w:val="000912DA"/>
    <w:pPr>
      <w:framePr w:wrap="around"/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qFormat/>
    <w:rsid w:val="000912DA"/>
    <w:rPr>
      <w:u w:val="single"/>
    </w:rPr>
  </w:style>
  <w:style w:type="table" w:customStyle="1" w:styleId="TableNormal1">
    <w:name w:val="Table Normal1"/>
    <w:qFormat/>
    <w:rsid w:val="000912DA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页眉与页脚"/>
    <w:qFormat/>
    <w:rsid w:val="000912DA"/>
    <w:pPr>
      <w:framePr w:wrap="around" w:hAnchor="text"/>
      <w:tabs>
        <w:tab w:val="right" w:pos="9020"/>
      </w:tabs>
    </w:pPr>
    <w:rPr>
      <w:rFonts w:ascii="Helvetica Neue" w:eastAsia="Arial Unicode MS" w:hAnsi="Helvetica Neue" w:cs="Arial Unicode MS"/>
      <w:color w:val="000000"/>
      <w:sz w:val="24"/>
      <w:szCs w:val="24"/>
    </w:rPr>
  </w:style>
  <w:style w:type="paragraph" w:customStyle="1" w:styleId="1">
    <w:name w:val="列出段落1"/>
    <w:qFormat/>
    <w:rsid w:val="000912DA"/>
    <w:pPr>
      <w:framePr w:wrap="around" w:hAnchor="text"/>
      <w:widowControl w:val="0"/>
      <w:ind w:firstLine="420"/>
      <w:jc w:val="both"/>
    </w:pPr>
    <w:rPr>
      <w:rFonts w:ascii="Calibri" w:eastAsia="Arial Unicode MS" w:hAnsi="Calibri" w:cs="Arial Unicode MS"/>
      <w:color w:val="000000"/>
      <w:kern w:val="2"/>
      <w:sz w:val="21"/>
      <w:szCs w:val="21"/>
      <w:u w:color="000000"/>
    </w:rPr>
  </w:style>
  <w:style w:type="paragraph" w:customStyle="1" w:styleId="p6">
    <w:name w:val="p6"/>
    <w:basedOn w:val="a"/>
    <w:qFormat/>
    <w:rsid w:val="000912DA"/>
    <w:pPr>
      <w:framePr w:wrap="around"/>
      <w:ind w:left="360"/>
    </w:pPr>
    <w:rPr>
      <w:rFonts w:ascii="pingfang sc" w:eastAsia="pingfang sc" w:hAnsi="pingfang sc" w:cs="Times New Roman"/>
      <w:color w:val="B13B3C"/>
      <w:kern w:val="0"/>
    </w:rPr>
  </w:style>
  <w:style w:type="character" w:customStyle="1" w:styleId="s1">
    <w:name w:val="s1"/>
    <w:basedOn w:val="a0"/>
    <w:qFormat/>
    <w:rsid w:val="000912DA"/>
    <w:rPr>
      <w:rFonts w:ascii="pingfang sc" w:eastAsia="pingfang sc" w:hAnsi="pingfang sc" w:cs="pingfang sc" w:hint="eastAsia"/>
      <w:sz w:val="21"/>
      <w:szCs w:val="21"/>
    </w:rPr>
  </w:style>
  <w:style w:type="paragraph" w:customStyle="1" w:styleId="p5">
    <w:name w:val="p5"/>
    <w:basedOn w:val="a"/>
    <w:qFormat/>
    <w:rsid w:val="000912DA"/>
    <w:pPr>
      <w:framePr w:wrap="around"/>
      <w:ind w:left="360"/>
    </w:pPr>
    <w:rPr>
      <w:rFonts w:ascii="pingfang sc" w:eastAsia="pingfang sc" w:hAnsi="pingfang sc" w:cs="Times New Roman"/>
      <w:color w:val="B13B3C"/>
      <w:kern w:val="0"/>
    </w:rPr>
  </w:style>
  <w:style w:type="paragraph" w:customStyle="1" w:styleId="p3">
    <w:name w:val="p3"/>
    <w:basedOn w:val="a"/>
    <w:qFormat/>
    <w:rsid w:val="000912DA"/>
    <w:pPr>
      <w:framePr w:wrap="around"/>
      <w:ind w:left="360"/>
    </w:pPr>
    <w:rPr>
      <w:rFonts w:ascii="pingfang sc" w:eastAsia="pingfang sc" w:hAnsi="pingfang sc" w:cs="Times New Roman"/>
      <w:kern w:val="0"/>
    </w:rPr>
  </w:style>
  <w:style w:type="paragraph" w:customStyle="1" w:styleId="p1">
    <w:name w:val="p1"/>
    <w:basedOn w:val="a"/>
    <w:qFormat/>
    <w:rsid w:val="000912DA"/>
    <w:pPr>
      <w:framePr w:wrap="around"/>
      <w:ind w:firstLine="630"/>
      <w:jc w:val="right"/>
    </w:pPr>
    <w:rPr>
      <w:rFonts w:ascii="PingFang SC Semibold" w:eastAsia="PingFang SC Semibold" w:hAnsi="PingFang SC Semibold" w:cs="Times New Roman"/>
      <w:kern w:val="0"/>
    </w:rPr>
  </w:style>
  <w:style w:type="paragraph" w:customStyle="1" w:styleId="p4">
    <w:name w:val="p4"/>
    <w:basedOn w:val="a"/>
    <w:qFormat/>
    <w:rsid w:val="000912DA"/>
    <w:pPr>
      <w:framePr w:wrap="around"/>
      <w:ind w:left="360"/>
    </w:pPr>
    <w:rPr>
      <w:rFonts w:ascii="pingfang sc" w:eastAsia="pingfang sc" w:hAnsi="pingfang sc" w:cs="Times New Roman"/>
      <w:kern w:val="0"/>
    </w:rPr>
  </w:style>
  <w:style w:type="paragraph" w:styleId="a6">
    <w:name w:val="Balloon Text"/>
    <w:basedOn w:val="a"/>
    <w:link w:val="Char"/>
    <w:rsid w:val="006A2A2F"/>
    <w:pPr>
      <w:framePr w:wrap="around"/>
    </w:pPr>
    <w:rPr>
      <w:sz w:val="18"/>
      <w:szCs w:val="18"/>
    </w:rPr>
  </w:style>
  <w:style w:type="character" w:customStyle="1" w:styleId="Char">
    <w:name w:val="批注框文本 Char"/>
    <w:basedOn w:val="a0"/>
    <w:link w:val="a6"/>
    <w:rsid w:val="006A2A2F"/>
    <w:rPr>
      <w:rFonts w:ascii="Arial Unicode MS" w:eastAsia="Calibri" w:hAnsi="Arial Unicode MS" w:cs="Arial Unicode MS"/>
      <w:color w:val="000000"/>
      <w:kern w:val="2"/>
      <w:sz w:val="18"/>
      <w:szCs w:val="18"/>
      <w:u w:color="000000"/>
    </w:rPr>
  </w:style>
  <w:style w:type="paragraph" w:styleId="a7">
    <w:name w:val="header"/>
    <w:basedOn w:val="a"/>
    <w:link w:val="Char0"/>
    <w:rsid w:val="006A2A2F"/>
    <w:pPr>
      <w:framePr w:wrap="around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7"/>
    <w:rsid w:val="006A2A2F"/>
    <w:rPr>
      <w:rFonts w:ascii="Arial Unicode MS" w:eastAsia="Calibri" w:hAnsi="Arial Unicode MS" w:cs="Arial Unicode MS"/>
      <w:color w:val="000000"/>
      <w:kern w:val="2"/>
      <w:sz w:val="18"/>
      <w:szCs w:val="18"/>
      <w:u w:color="000000"/>
    </w:rPr>
  </w:style>
  <w:style w:type="paragraph" w:styleId="a8">
    <w:name w:val="footer"/>
    <w:basedOn w:val="a"/>
    <w:link w:val="Char1"/>
    <w:rsid w:val="006A2A2F"/>
    <w:pPr>
      <w:framePr w:wrap="around"/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8"/>
    <w:rsid w:val="006A2A2F"/>
    <w:rPr>
      <w:rFonts w:ascii="Arial Unicode MS" w:eastAsia="Calibri" w:hAnsi="Arial Unicode MS" w:cs="Arial Unicode MS"/>
      <w:color w:val="000000"/>
      <w:kern w:val="2"/>
      <w:sz w:val="18"/>
      <w:szCs w:val="18"/>
      <w:u w:color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NUL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黑体"/>
        <a:cs typeface="Helvetica Neue"/>
      </a:majorFont>
      <a:minorFont>
        <a:latin typeface="Helvetica Neue"/>
        <a:ea typeface="宋体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374</Words>
  <Characters>104</Characters>
  <Application>Microsoft Office Word</Application>
  <DocSecurity>0</DocSecurity>
  <Lines>1</Lines>
  <Paragraphs>1</Paragraphs>
  <ScaleCrop>false</ScaleCrop>
  <Company>Microsoft</Company>
  <LinksUpToDate>false</LinksUpToDate>
  <CharactersWithSpaces>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Data</dc:creator>
  <cp:lastModifiedBy>张晨晨</cp:lastModifiedBy>
  <cp:revision>4</cp:revision>
  <dcterms:created xsi:type="dcterms:W3CDTF">2022-05-05T10:34:00Z</dcterms:created>
  <dcterms:modified xsi:type="dcterms:W3CDTF">2022-05-05T10:51:00Z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E1FA0DE7A9C74A03BF91FCDCC5402E57</vt:lpwstr>
  </property>
</Properties>
</file>