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8C" w:rsidRPr="00576F8C" w:rsidRDefault="00576F8C" w:rsidP="00576F8C">
      <w:pPr>
        <w:spacing w:line="560" w:lineRule="exact"/>
        <w:jc w:val="center"/>
        <w:rPr>
          <w:rFonts w:ascii="黑体" w:eastAsia="黑体" w:hint="eastAsia"/>
          <w:b/>
          <w:sz w:val="36"/>
          <w:szCs w:val="36"/>
        </w:rPr>
      </w:pPr>
      <w:r w:rsidRPr="00576F8C">
        <w:rPr>
          <w:rFonts w:ascii="黑体" w:eastAsia="黑体" w:hint="eastAsia"/>
          <w:b/>
          <w:sz w:val="36"/>
          <w:szCs w:val="36"/>
        </w:rPr>
        <w:t>关于转发《</w:t>
      </w:r>
      <w:r w:rsidRPr="00576F8C">
        <w:rPr>
          <w:rFonts w:ascii="黑体" w:eastAsia="黑体" w:hAnsiTheme="minorEastAsia" w:hint="eastAsia"/>
          <w:b/>
          <w:sz w:val="36"/>
          <w:szCs w:val="36"/>
        </w:rPr>
        <w:t>关于进一步办好全省教育系统关工委“社会主义核心价值观论坛”的通知</w:t>
      </w:r>
      <w:r w:rsidRPr="00576F8C">
        <w:rPr>
          <w:rFonts w:ascii="黑体" w:eastAsia="黑体" w:hint="eastAsia"/>
          <w:b/>
          <w:sz w:val="36"/>
          <w:szCs w:val="36"/>
        </w:rPr>
        <w:t>》的通知</w:t>
      </w:r>
    </w:p>
    <w:p w:rsidR="00576F8C" w:rsidRDefault="00576F8C" w:rsidP="00576F8C">
      <w:pPr>
        <w:spacing w:line="500" w:lineRule="exact"/>
        <w:ind w:firstLineChars="196" w:firstLine="588"/>
        <w:rPr>
          <w:rFonts w:ascii="仿宋_GB2312" w:eastAsia="仿宋_GB2312" w:hint="eastAsia"/>
          <w:sz w:val="30"/>
          <w:szCs w:val="30"/>
        </w:rPr>
      </w:pPr>
    </w:p>
    <w:p w:rsidR="00576F8C" w:rsidRDefault="00576F8C" w:rsidP="00576F8C">
      <w:pPr>
        <w:spacing w:line="500" w:lineRule="exact"/>
        <w:rPr>
          <w:rFonts w:ascii="仿宋_GB2312" w:eastAsia="仿宋_GB2312" w:hint="eastAsia"/>
          <w:sz w:val="30"/>
          <w:szCs w:val="30"/>
        </w:rPr>
      </w:pPr>
      <w:r>
        <w:rPr>
          <w:rFonts w:ascii="仿宋_GB2312" w:eastAsia="仿宋_GB2312" w:hint="eastAsia"/>
          <w:sz w:val="30"/>
          <w:szCs w:val="30"/>
        </w:rPr>
        <w:t>各学院：</w:t>
      </w:r>
    </w:p>
    <w:p w:rsidR="00576F8C" w:rsidRDefault="00576F8C" w:rsidP="00576F8C">
      <w:pPr>
        <w:spacing w:line="500" w:lineRule="exact"/>
        <w:ind w:firstLineChars="196" w:firstLine="588"/>
        <w:rPr>
          <w:rFonts w:ascii="仿宋_GB2312" w:eastAsia="仿宋_GB2312" w:hint="eastAsia"/>
          <w:sz w:val="30"/>
          <w:szCs w:val="30"/>
        </w:rPr>
      </w:pPr>
      <w:r>
        <w:rPr>
          <w:rFonts w:ascii="仿宋_GB2312" w:eastAsia="仿宋_GB2312" w:hint="eastAsia"/>
          <w:sz w:val="30"/>
          <w:szCs w:val="30"/>
        </w:rPr>
        <w:t>现将鲁教关委[2017]3号《关于进一步办好全省教育系统关工委</w:t>
      </w:r>
      <w:r w:rsidRPr="00F90416">
        <w:rPr>
          <w:rFonts w:ascii="仿宋_GB2312" w:eastAsia="仿宋_GB2312" w:hint="eastAsia"/>
          <w:sz w:val="30"/>
          <w:szCs w:val="30"/>
        </w:rPr>
        <w:t>“社会主义核心价值观论坛”的通知</w:t>
      </w:r>
      <w:r>
        <w:rPr>
          <w:rFonts w:ascii="仿宋_GB2312" w:eastAsia="仿宋_GB2312" w:hint="eastAsia"/>
          <w:sz w:val="30"/>
          <w:szCs w:val="30"/>
        </w:rPr>
        <w:t>》</w:t>
      </w:r>
      <w:r w:rsidR="00A84B43">
        <w:rPr>
          <w:rFonts w:ascii="仿宋_GB2312" w:eastAsia="仿宋_GB2312" w:hint="eastAsia"/>
          <w:sz w:val="30"/>
          <w:szCs w:val="30"/>
        </w:rPr>
        <w:t>转发给你们，请按照通知</w:t>
      </w:r>
      <w:r>
        <w:rPr>
          <w:rFonts w:ascii="仿宋_GB2312" w:eastAsia="仿宋_GB2312" w:hint="eastAsia"/>
          <w:sz w:val="30"/>
          <w:szCs w:val="30"/>
        </w:rPr>
        <w:t>要求，积极准备参会材料，</w:t>
      </w:r>
      <w:r w:rsidRPr="00D575D5">
        <w:rPr>
          <w:rFonts w:ascii="仿宋_GB2312" w:eastAsia="仿宋_GB2312" w:hint="eastAsia"/>
          <w:sz w:val="30"/>
          <w:szCs w:val="30"/>
        </w:rPr>
        <w:t>上半年于7月1日至7月5日，下半年于1</w:t>
      </w:r>
      <w:r>
        <w:rPr>
          <w:rFonts w:ascii="仿宋_GB2312" w:eastAsia="仿宋_GB2312" w:hint="eastAsia"/>
          <w:sz w:val="30"/>
          <w:szCs w:val="30"/>
        </w:rPr>
        <w:t>1</w:t>
      </w:r>
      <w:r w:rsidRPr="00D575D5">
        <w:rPr>
          <w:rFonts w:ascii="仿宋_GB2312" w:eastAsia="仿宋_GB2312" w:hint="eastAsia"/>
          <w:sz w:val="30"/>
          <w:szCs w:val="30"/>
        </w:rPr>
        <w:t>月2</w:t>
      </w:r>
      <w:r>
        <w:rPr>
          <w:rFonts w:ascii="仿宋_GB2312" w:eastAsia="仿宋_GB2312" w:hint="eastAsia"/>
          <w:sz w:val="30"/>
          <w:szCs w:val="30"/>
        </w:rPr>
        <w:t>0</w:t>
      </w:r>
      <w:r w:rsidRPr="00D575D5">
        <w:rPr>
          <w:rFonts w:ascii="仿宋_GB2312" w:eastAsia="仿宋_GB2312" w:hint="eastAsia"/>
          <w:sz w:val="30"/>
          <w:szCs w:val="30"/>
        </w:rPr>
        <w:t>日至1</w:t>
      </w:r>
      <w:r>
        <w:rPr>
          <w:rFonts w:ascii="仿宋_GB2312" w:eastAsia="仿宋_GB2312" w:hint="eastAsia"/>
          <w:sz w:val="30"/>
          <w:szCs w:val="30"/>
        </w:rPr>
        <w:t>1</w:t>
      </w:r>
      <w:r w:rsidRPr="00D575D5">
        <w:rPr>
          <w:rFonts w:ascii="仿宋_GB2312" w:eastAsia="仿宋_GB2312" w:hint="eastAsia"/>
          <w:sz w:val="30"/>
          <w:szCs w:val="30"/>
        </w:rPr>
        <w:t>月</w:t>
      </w:r>
      <w:r>
        <w:rPr>
          <w:rFonts w:ascii="仿宋_GB2312" w:eastAsia="仿宋_GB2312" w:hint="eastAsia"/>
          <w:sz w:val="30"/>
          <w:szCs w:val="30"/>
        </w:rPr>
        <w:t>24</w:t>
      </w:r>
      <w:r w:rsidRPr="00D575D5">
        <w:rPr>
          <w:rFonts w:ascii="仿宋_GB2312" w:eastAsia="仿宋_GB2312" w:hint="eastAsia"/>
          <w:sz w:val="30"/>
          <w:szCs w:val="30"/>
        </w:rPr>
        <w:t>日，以学院为单位报送sdauggwlt@163.com</w:t>
      </w:r>
      <w:r>
        <w:rPr>
          <w:rFonts w:ascii="仿宋_GB2312" w:eastAsia="仿宋_GB2312" w:hint="eastAsia"/>
          <w:sz w:val="30"/>
          <w:szCs w:val="30"/>
        </w:rPr>
        <w:t>（关工委论坛首字母）邮箱</w:t>
      </w:r>
      <w:r w:rsidRPr="00726882">
        <w:rPr>
          <w:rFonts w:ascii="仿宋_GB2312" w:eastAsia="仿宋_GB2312" w:hint="eastAsia"/>
          <w:sz w:val="30"/>
          <w:szCs w:val="30"/>
        </w:rPr>
        <w:t>。</w:t>
      </w:r>
    </w:p>
    <w:p w:rsidR="00A84B43" w:rsidRDefault="00A84B43" w:rsidP="00576F8C">
      <w:pPr>
        <w:spacing w:line="500" w:lineRule="exact"/>
        <w:ind w:firstLineChars="196" w:firstLine="588"/>
        <w:rPr>
          <w:rFonts w:ascii="仿宋_GB2312" w:eastAsia="仿宋_GB2312" w:hint="eastAsia"/>
          <w:sz w:val="30"/>
          <w:szCs w:val="30"/>
        </w:rPr>
      </w:pPr>
    </w:p>
    <w:p w:rsidR="00A84B43" w:rsidRDefault="00A84B43" w:rsidP="00576F8C">
      <w:pPr>
        <w:spacing w:line="500" w:lineRule="exact"/>
        <w:ind w:firstLineChars="196" w:firstLine="588"/>
        <w:rPr>
          <w:rFonts w:ascii="仿宋_GB2312" w:eastAsia="仿宋_GB2312" w:hint="eastAsia"/>
          <w:sz w:val="30"/>
          <w:szCs w:val="30"/>
        </w:rPr>
      </w:pPr>
      <w:r>
        <w:rPr>
          <w:rFonts w:ascii="仿宋_GB2312" w:eastAsia="仿宋_GB2312" w:hint="eastAsia"/>
          <w:sz w:val="30"/>
          <w:szCs w:val="30"/>
        </w:rPr>
        <w:t xml:space="preserve">                                      校团委</w:t>
      </w:r>
    </w:p>
    <w:p w:rsidR="00A84B43" w:rsidRDefault="00A84B43" w:rsidP="00576F8C">
      <w:pPr>
        <w:spacing w:line="500" w:lineRule="exact"/>
        <w:ind w:firstLineChars="196" w:firstLine="588"/>
        <w:rPr>
          <w:rFonts w:ascii="仿宋_GB2312" w:eastAsia="仿宋_GB2312" w:hint="eastAsia"/>
          <w:sz w:val="30"/>
          <w:szCs w:val="30"/>
        </w:rPr>
      </w:pPr>
      <w:r>
        <w:rPr>
          <w:rFonts w:ascii="仿宋_GB2312" w:eastAsia="仿宋_GB2312" w:hint="eastAsia"/>
          <w:sz w:val="30"/>
          <w:szCs w:val="30"/>
        </w:rPr>
        <w:t xml:space="preserve">                                     2017-4-8</w:t>
      </w:r>
    </w:p>
    <w:p w:rsidR="00A84B43" w:rsidRDefault="00A84B43" w:rsidP="00576F8C">
      <w:pPr>
        <w:spacing w:line="500" w:lineRule="exact"/>
        <w:ind w:firstLineChars="196" w:firstLine="588"/>
        <w:rPr>
          <w:rFonts w:ascii="仿宋_GB2312" w:eastAsia="仿宋_GB2312" w:hint="eastAsia"/>
          <w:sz w:val="30"/>
          <w:szCs w:val="30"/>
        </w:rPr>
      </w:pPr>
    </w:p>
    <w:p w:rsidR="00AF1E8F" w:rsidRPr="0031532D" w:rsidRDefault="002B1DE8" w:rsidP="0031532D">
      <w:pPr>
        <w:jc w:val="center"/>
        <w:rPr>
          <w:rFonts w:hint="eastAsia"/>
          <w:b/>
          <w:w w:val="90"/>
          <w:sz w:val="48"/>
        </w:rPr>
      </w:pPr>
      <w:r w:rsidRPr="0031532D">
        <w:rPr>
          <w:b/>
          <w:w w:val="90"/>
          <w:sz w:val="48"/>
        </w:rPr>
        <w:t>山东省教育厅关心下一代工作委员会文件</w:t>
      </w:r>
    </w:p>
    <w:p w:rsidR="0031532D" w:rsidRDefault="0031532D" w:rsidP="0031532D">
      <w:pPr>
        <w:jc w:val="center"/>
        <w:rPr>
          <w:rFonts w:hint="eastAsia"/>
        </w:rPr>
      </w:pPr>
    </w:p>
    <w:p w:rsidR="0031532D" w:rsidRPr="0031532D" w:rsidRDefault="002B1DE8" w:rsidP="0031532D">
      <w:pPr>
        <w:pBdr>
          <w:bottom w:val="single" w:sz="4" w:space="1" w:color="auto"/>
        </w:pBdr>
        <w:jc w:val="center"/>
        <w:rPr>
          <w:rFonts w:asciiTheme="minorEastAsia" w:hAnsiTheme="minorEastAsia"/>
          <w:sz w:val="28"/>
          <w:szCs w:val="28"/>
        </w:rPr>
      </w:pPr>
      <w:r w:rsidRPr="0031532D">
        <w:rPr>
          <w:rFonts w:hint="eastAsia"/>
          <w:sz w:val="28"/>
          <w:szCs w:val="28"/>
        </w:rPr>
        <w:t>鲁教关委</w:t>
      </w:r>
      <w:r w:rsidRPr="0031532D">
        <w:rPr>
          <w:rFonts w:asciiTheme="minorEastAsia" w:hAnsiTheme="minorEastAsia" w:hint="eastAsia"/>
          <w:sz w:val="28"/>
          <w:szCs w:val="28"/>
        </w:rPr>
        <w:t>［2017］3号</w:t>
      </w:r>
    </w:p>
    <w:p w:rsidR="0031532D" w:rsidRDefault="0031532D" w:rsidP="00576F8C">
      <w:pPr>
        <w:spacing w:line="560" w:lineRule="exact"/>
        <w:jc w:val="center"/>
        <w:rPr>
          <w:rFonts w:asciiTheme="minorEastAsia" w:hAnsiTheme="minorEastAsia"/>
        </w:rPr>
      </w:pPr>
    </w:p>
    <w:p w:rsidR="002B1DE8" w:rsidRPr="00576F8C" w:rsidRDefault="002B1DE8" w:rsidP="00576F8C">
      <w:pPr>
        <w:spacing w:line="560" w:lineRule="exact"/>
        <w:jc w:val="center"/>
        <w:rPr>
          <w:rFonts w:asciiTheme="minorEastAsia" w:hAnsiTheme="minorEastAsia"/>
          <w:b/>
          <w:sz w:val="36"/>
          <w:szCs w:val="32"/>
        </w:rPr>
      </w:pPr>
      <w:r w:rsidRPr="00576F8C">
        <w:rPr>
          <w:rFonts w:asciiTheme="minorEastAsia" w:hAnsiTheme="minorEastAsia" w:hint="eastAsia"/>
          <w:b/>
          <w:sz w:val="36"/>
          <w:szCs w:val="32"/>
        </w:rPr>
        <w:t>关于进一步办好全省教育系统关工委</w:t>
      </w:r>
    </w:p>
    <w:p w:rsidR="002B1DE8" w:rsidRPr="00576F8C" w:rsidRDefault="002B1DE8" w:rsidP="00576F8C">
      <w:pPr>
        <w:spacing w:line="560" w:lineRule="exact"/>
        <w:jc w:val="center"/>
        <w:rPr>
          <w:rFonts w:asciiTheme="minorEastAsia" w:hAnsiTheme="minorEastAsia"/>
          <w:b/>
          <w:sz w:val="36"/>
          <w:szCs w:val="32"/>
        </w:rPr>
      </w:pPr>
      <w:r w:rsidRPr="00576F8C">
        <w:rPr>
          <w:rFonts w:asciiTheme="minorEastAsia" w:hAnsiTheme="minorEastAsia" w:hint="eastAsia"/>
          <w:b/>
          <w:sz w:val="36"/>
          <w:szCs w:val="32"/>
        </w:rPr>
        <w:t>“社会主义核心价值观论坛”的通知</w:t>
      </w:r>
    </w:p>
    <w:p w:rsidR="0031532D" w:rsidRPr="00576F8C" w:rsidRDefault="0031532D" w:rsidP="00576F8C">
      <w:pPr>
        <w:spacing w:line="560" w:lineRule="exact"/>
        <w:jc w:val="center"/>
        <w:rPr>
          <w:rFonts w:asciiTheme="minorEastAsia" w:hAnsiTheme="minorEastAsia"/>
          <w:sz w:val="48"/>
          <w:szCs w:val="44"/>
        </w:rPr>
      </w:pPr>
    </w:p>
    <w:p w:rsidR="002B1DE8" w:rsidRPr="00A84B43" w:rsidRDefault="002B1DE8" w:rsidP="00576F8C">
      <w:pPr>
        <w:spacing w:line="500" w:lineRule="exact"/>
        <w:rPr>
          <w:rFonts w:ascii="仿宋_GB2312" w:eastAsia="仿宋_GB2312" w:hAnsi="Times New Roman" w:cs="Times New Roman" w:hint="eastAsia"/>
          <w:sz w:val="28"/>
          <w:szCs w:val="30"/>
        </w:rPr>
      </w:pPr>
      <w:r w:rsidRPr="00A84B43">
        <w:rPr>
          <w:rFonts w:ascii="仿宋_GB2312" w:eastAsia="仿宋_GB2312" w:hAnsi="Times New Roman" w:cs="Times New Roman"/>
          <w:sz w:val="28"/>
          <w:szCs w:val="30"/>
        </w:rPr>
        <w:t>各市教育局关工委</w:t>
      </w:r>
      <w:r w:rsidRPr="00A84B43">
        <w:rPr>
          <w:rFonts w:ascii="仿宋_GB2312" w:eastAsia="仿宋_GB2312" w:hAnsi="Times New Roman" w:cs="Times New Roman" w:hint="eastAsia"/>
          <w:sz w:val="28"/>
          <w:szCs w:val="30"/>
        </w:rPr>
        <w:t>、</w:t>
      </w:r>
      <w:r w:rsidRPr="00A84B43">
        <w:rPr>
          <w:rFonts w:ascii="仿宋_GB2312" w:eastAsia="仿宋_GB2312" w:hAnsi="Times New Roman" w:cs="Times New Roman"/>
          <w:sz w:val="28"/>
          <w:szCs w:val="30"/>
        </w:rPr>
        <w:t>各高等学校关工委</w:t>
      </w:r>
      <w:r w:rsidRPr="00A84B43">
        <w:rPr>
          <w:rFonts w:ascii="仿宋_GB2312" w:eastAsia="仿宋_GB2312" w:hAnsi="Times New Roman" w:cs="Times New Roman" w:hint="eastAsia"/>
          <w:sz w:val="28"/>
          <w:szCs w:val="30"/>
        </w:rPr>
        <w:t>：</w:t>
      </w:r>
    </w:p>
    <w:p w:rsidR="0031532D" w:rsidRPr="00A84B43" w:rsidRDefault="002B1DE8"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为了全面深入落实习近平总书记对关心下一代工作的重要指示，着力加强青少年思想道德建设，引导青少年树立践行社会主义核心价值观，省教育厅关心下一代工作委员会（简称关工委）决定加大力度，进一步办好全省教育系统关工委“社会主义核心价值观”论坛（简称论坛），继续推动全省广大离退休教育工作者和青少年学生深入学习践行社会主义</w:t>
      </w:r>
      <w:r w:rsidRPr="00A84B43">
        <w:rPr>
          <w:rFonts w:ascii="仿宋_GB2312" w:eastAsia="仿宋_GB2312" w:hAnsi="Times New Roman" w:cs="Times New Roman" w:hint="eastAsia"/>
          <w:sz w:val="28"/>
          <w:szCs w:val="30"/>
        </w:rPr>
        <w:lastRenderedPageBreak/>
        <w:t>核心价值观。现将有关事宜通知如下：</w:t>
      </w:r>
    </w:p>
    <w:p w:rsidR="002B1DE8" w:rsidRPr="00A84B43" w:rsidRDefault="0031532D" w:rsidP="00A84B43">
      <w:pPr>
        <w:spacing w:line="500" w:lineRule="exact"/>
        <w:ind w:firstLineChars="196" w:firstLine="549"/>
        <w:rPr>
          <w:rFonts w:ascii="黑体" w:eastAsia="黑体" w:hAnsi="Times New Roman" w:cs="Times New Roman" w:hint="eastAsia"/>
          <w:sz w:val="28"/>
          <w:szCs w:val="30"/>
        </w:rPr>
      </w:pPr>
      <w:r w:rsidRPr="00A84B43">
        <w:rPr>
          <w:rFonts w:ascii="黑体" w:eastAsia="黑体" w:hAnsi="Times New Roman" w:cs="Times New Roman" w:hint="eastAsia"/>
          <w:sz w:val="28"/>
          <w:szCs w:val="30"/>
        </w:rPr>
        <w:t>一、论坛的对象</w:t>
      </w:r>
    </w:p>
    <w:p w:rsidR="002B1DE8" w:rsidRPr="00A84B43" w:rsidRDefault="002B1DE8"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论坛的对象重点是大中学校学生和离退休教育工作者，以</w:t>
      </w:r>
      <w:r w:rsidR="00C5697B" w:rsidRPr="00A84B43">
        <w:rPr>
          <w:rFonts w:ascii="仿宋_GB2312" w:eastAsia="仿宋_GB2312" w:hAnsi="Times New Roman" w:cs="Times New Roman" w:hint="eastAsia"/>
          <w:sz w:val="28"/>
          <w:szCs w:val="30"/>
        </w:rPr>
        <w:t>大学生参与为主，兼顾高中和中等职业学校学生；有条件的可以面</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向义务教育学校学生，但不能加重其学习负担。</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同时，积极组织各类学校青年教师和各级教育关工委工作者参与。</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 xml:space="preserve">二、论坛的形式 </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论坛仍以书面和网络两种形式举办，参与者可以将自己学习 践行社会主文核心价值观的做法、体会、感悟和经验，充分展开交流。</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文论的体裁不限，论文、散文、诗歌、随笔、微博均可。</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论坛不设时限，继续纳入全省各级教育关工委常规工作。</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 xml:space="preserve">三、论坛的内容 </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论坛的内容必须紧紧围绕学习、贯彻党的十八大历次全会和习近平总书记系列重要讲话精神。重点内容根据形势发展，每年有所变化和更新。</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今年的重点是：</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 xml:space="preserve"> 1.青少年尤其是大中学生如何树立和践行社会主义核心价值观。</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 xml:space="preserve"> 2.学习贯彻习近平总书记批示：“历史是最好的教科书。学习</w:t>
      </w:r>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党史、国史，是坚持和发展中国特色社会主义、把党和国家各项事业继续推向前进的必修课。这门功课不仅必修，而且必须修好。”</w:t>
      </w:r>
    </w:p>
    <w:p w:rsidR="007266ED"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3.学习领会习近平总书记讲话：“要坚持不懈传播马克思主义</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科学理论，抓好马克思主义理论教育，为学生一生成长奠定科学的思想基础，要坚持不懈培育和弘扬社会主义核心价值观，引导广大师生做社会主义核心价值观的坚定信仰者、积极传播者、模范践行者。”</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四、论坛的组织</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论坛由省教育厅关工委秘书处具体组织，全省各级关工委协助实施。</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参与论坛的作品由各市、各高校以纸质和电子邮件形式统一报送，</w:t>
      </w:r>
      <w:r w:rsidRPr="00A84B43">
        <w:rPr>
          <w:rFonts w:ascii="仿宋_GB2312" w:eastAsia="仿宋_GB2312" w:hAnsi="Times New Roman" w:cs="Times New Roman" w:hint="eastAsia"/>
          <w:sz w:val="28"/>
          <w:szCs w:val="30"/>
        </w:rPr>
        <w:lastRenderedPageBreak/>
        <w:t>报送时间不限，可多次报送。最后报送时间为11月30日。</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各市、各高校也可将本单位的优秀作品自行上传《山东省教育工作者》网页中各市和高校的版块。</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省教育厅关工委将于每年12月总结全年的论坛工作，评选优秀作品，向作者颁发获奖证书。部分优秀作品将向有关刊物推荐。</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各市、各高校报送论坛作品的情况，省教育厅关工委将于次年初向全省通报。</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省教育厅关工委将继续在《工作简报》“社会主义核心价值观论坛”专栏刊发部分论坛优秀作品，并将全部获奖作品上传《山东省老教育工作者》网页。作者也可以在网上开展互动、交流。</w:t>
      </w:r>
    </w:p>
    <w:p w:rsidR="00AD65E3" w:rsidRPr="00A84B43" w:rsidRDefault="00AD65E3"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联系人：单绍亮 电话:0531-81676998   15098910781</w:t>
      </w:r>
    </w:p>
    <w:p w:rsidR="0031532D"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sz w:val="28"/>
          <w:szCs w:val="30"/>
        </w:rPr>
        <w:t>邮</w:t>
      </w:r>
      <w:r w:rsidRPr="00A84B43">
        <w:rPr>
          <w:rFonts w:ascii="仿宋_GB2312" w:eastAsia="仿宋_GB2312" w:hAnsi="Times New Roman" w:cs="Times New Roman" w:hint="eastAsia"/>
          <w:sz w:val="28"/>
          <w:szCs w:val="30"/>
        </w:rPr>
        <w:t xml:space="preserve">  </w:t>
      </w:r>
      <w:r w:rsidRPr="00A84B43">
        <w:rPr>
          <w:rFonts w:ascii="仿宋_GB2312" w:eastAsia="仿宋_GB2312" w:hAnsi="Times New Roman" w:cs="Times New Roman"/>
          <w:sz w:val="28"/>
          <w:szCs w:val="30"/>
        </w:rPr>
        <w:t>箱</w:t>
      </w:r>
      <w:r w:rsidRPr="00A84B43">
        <w:rPr>
          <w:rFonts w:ascii="仿宋_GB2312" w:eastAsia="仿宋_GB2312" w:hAnsi="Times New Roman" w:cs="Times New Roman" w:hint="eastAsia"/>
          <w:sz w:val="28"/>
          <w:szCs w:val="30"/>
        </w:rPr>
        <w:t>：</w:t>
      </w:r>
      <w:hyperlink r:id="rId8" w:history="1">
        <w:r w:rsidRPr="00A84B43">
          <w:rPr>
            <w:rFonts w:ascii="仿宋_GB2312" w:eastAsia="仿宋_GB2312" w:hAnsi="Times New Roman" w:cs="Times New Roman"/>
            <w:sz w:val="28"/>
            <w:szCs w:val="30"/>
          </w:rPr>
          <w:t>lujiaoggw@sina</w:t>
        </w:r>
        <w:r w:rsidRPr="00A84B43">
          <w:rPr>
            <w:rFonts w:ascii="仿宋_GB2312" w:eastAsia="仿宋_GB2312" w:hAnsi="Times New Roman" w:cs="Times New Roman" w:hint="eastAsia"/>
            <w:sz w:val="28"/>
            <w:szCs w:val="30"/>
          </w:rPr>
          <w:t>.com</w:t>
        </w:r>
      </w:hyperlink>
    </w:p>
    <w:p w:rsidR="0069343B" w:rsidRPr="00A84B43" w:rsidRDefault="0069343B"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通讯地址：济南市历下市青年东路5号 省教育厅老干部活动室</w:t>
      </w:r>
    </w:p>
    <w:p w:rsidR="007266ED" w:rsidRPr="00A84B43" w:rsidRDefault="007266ED"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邮政编码：250011</w:t>
      </w:r>
    </w:p>
    <w:p w:rsidR="007266ED" w:rsidRPr="00A84B43" w:rsidRDefault="007266ED" w:rsidP="00A84B43">
      <w:pPr>
        <w:spacing w:line="500" w:lineRule="exact"/>
        <w:ind w:firstLineChars="196" w:firstLine="549"/>
        <w:rPr>
          <w:rFonts w:ascii="仿宋_GB2312" w:eastAsia="仿宋_GB2312" w:hAnsi="Times New Roman" w:cs="Times New Roman" w:hint="eastAsia"/>
          <w:sz w:val="28"/>
          <w:szCs w:val="30"/>
        </w:rPr>
      </w:pPr>
    </w:p>
    <w:p w:rsidR="007266ED" w:rsidRPr="00A84B43" w:rsidRDefault="007266ED" w:rsidP="00A84B43">
      <w:pPr>
        <w:spacing w:line="500" w:lineRule="exact"/>
        <w:ind w:firstLineChars="196" w:firstLine="549"/>
        <w:rPr>
          <w:rFonts w:ascii="仿宋_GB2312" w:eastAsia="仿宋_GB2312" w:hAnsi="Times New Roman" w:cs="Times New Roman" w:hint="eastAsia"/>
          <w:sz w:val="28"/>
          <w:szCs w:val="30"/>
        </w:rPr>
      </w:pPr>
    </w:p>
    <w:p w:rsidR="007266ED" w:rsidRPr="00A84B43" w:rsidRDefault="007266ED" w:rsidP="00A84B43">
      <w:pPr>
        <w:spacing w:line="500" w:lineRule="exact"/>
        <w:ind w:firstLineChars="196" w:firstLine="549"/>
        <w:rPr>
          <w:rFonts w:ascii="仿宋_GB2312" w:eastAsia="仿宋_GB2312" w:hAnsi="Times New Roman" w:cs="Times New Roman" w:hint="eastAsia"/>
          <w:sz w:val="28"/>
          <w:szCs w:val="30"/>
        </w:rPr>
      </w:pPr>
    </w:p>
    <w:p w:rsidR="007266ED" w:rsidRPr="00A84B43" w:rsidRDefault="007266ED" w:rsidP="00A84B43">
      <w:pPr>
        <w:spacing w:line="500" w:lineRule="exact"/>
        <w:ind w:firstLineChars="196" w:firstLine="549"/>
        <w:rPr>
          <w:rFonts w:ascii="仿宋_GB2312" w:eastAsia="仿宋_GB2312" w:hAnsi="Times New Roman" w:cs="Times New Roman" w:hint="eastAsia"/>
          <w:sz w:val="28"/>
          <w:szCs w:val="30"/>
        </w:rPr>
      </w:pPr>
      <w:r w:rsidRPr="00A84B43">
        <w:rPr>
          <w:rFonts w:ascii="仿宋_GB2312" w:eastAsia="仿宋_GB2312" w:hAnsi="Times New Roman" w:cs="Times New Roman" w:hint="eastAsia"/>
          <w:sz w:val="28"/>
          <w:szCs w:val="30"/>
        </w:rPr>
        <w:t xml:space="preserve"> </w:t>
      </w:r>
      <w:r w:rsidR="00576F8C" w:rsidRPr="00A84B43">
        <w:rPr>
          <w:rFonts w:ascii="仿宋_GB2312" w:eastAsia="仿宋_GB2312" w:hAnsi="Times New Roman" w:cs="Times New Roman" w:hint="eastAsia"/>
          <w:sz w:val="28"/>
          <w:szCs w:val="30"/>
        </w:rPr>
        <w:t xml:space="preserve">                 </w:t>
      </w:r>
      <w:r w:rsidRPr="00A84B43">
        <w:rPr>
          <w:rFonts w:ascii="仿宋_GB2312" w:eastAsia="仿宋_GB2312" w:hAnsi="Times New Roman" w:cs="Times New Roman" w:hint="eastAsia"/>
          <w:sz w:val="28"/>
          <w:szCs w:val="30"/>
        </w:rPr>
        <w:t>山东省教育厅关心下一代工作委员会</w:t>
      </w:r>
    </w:p>
    <w:p w:rsidR="00AD65E3" w:rsidRPr="00A84B43" w:rsidRDefault="007266ED" w:rsidP="00A84B43">
      <w:pPr>
        <w:spacing w:line="500" w:lineRule="exact"/>
        <w:ind w:firstLineChars="1496" w:firstLine="4189"/>
        <w:rPr>
          <w:rFonts w:hint="eastAsia"/>
          <w:sz w:val="28"/>
          <w:szCs w:val="28"/>
        </w:rPr>
      </w:pPr>
      <w:r w:rsidRPr="00A84B43">
        <w:rPr>
          <w:rFonts w:ascii="仿宋_GB2312" w:eastAsia="仿宋_GB2312" w:hAnsi="Times New Roman" w:cs="Times New Roman" w:hint="eastAsia"/>
          <w:sz w:val="28"/>
          <w:szCs w:val="30"/>
        </w:rPr>
        <w:t xml:space="preserve"> 2017年3月20日</w:t>
      </w:r>
      <w:bookmarkStart w:id="0" w:name="_GoBack"/>
      <w:bookmarkEnd w:id="0"/>
    </w:p>
    <w:sectPr w:rsidR="00AD65E3" w:rsidRPr="00A84B43" w:rsidSect="00576F8C">
      <w:footerReference w:type="default" r:id="rId9"/>
      <w:pgSz w:w="11906" w:h="16838"/>
      <w:pgMar w:top="170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10E" w:rsidRDefault="005D610E" w:rsidP="00A84B43">
      <w:r>
        <w:separator/>
      </w:r>
    </w:p>
  </w:endnote>
  <w:endnote w:type="continuationSeparator" w:id="0">
    <w:p w:rsidR="005D610E" w:rsidRDefault="005D610E" w:rsidP="00A8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36751"/>
      <w:docPartObj>
        <w:docPartGallery w:val="Page Numbers (Bottom of Page)"/>
        <w:docPartUnique/>
      </w:docPartObj>
    </w:sdtPr>
    <w:sdtContent>
      <w:p w:rsidR="00A84B43" w:rsidRDefault="00A84B43">
        <w:pPr>
          <w:pStyle w:val="a7"/>
          <w:jc w:val="center"/>
          <w:rPr>
            <w:rFonts w:hint="eastAsia"/>
          </w:rPr>
        </w:pPr>
        <w:fldSimple w:instr=" PAGE   \* MERGEFORMAT ">
          <w:r w:rsidRPr="00A84B43">
            <w:rPr>
              <w:rFonts w:hint="eastAsia"/>
              <w:noProof/>
              <w:lang w:val="zh-CN"/>
            </w:rPr>
            <w:t>1</w:t>
          </w:r>
        </w:fldSimple>
      </w:p>
    </w:sdtContent>
  </w:sdt>
  <w:p w:rsidR="00A84B43" w:rsidRDefault="00A84B43">
    <w:pPr>
      <w:pStyle w:val="a7"/>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10E" w:rsidRDefault="005D610E" w:rsidP="00A84B43">
      <w:r>
        <w:separator/>
      </w:r>
    </w:p>
  </w:footnote>
  <w:footnote w:type="continuationSeparator" w:id="0">
    <w:p w:rsidR="005D610E" w:rsidRDefault="005D610E" w:rsidP="00A8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30B8"/>
    <w:multiLevelType w:val="hybridMultilevel"/>
    <w:tmpl w:val="14D69580"/>
    <w:lvl w:ilvl="0" w:tplc="A8C2C9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AFF"/>
    <w:rsid w:val="002B1DE8"/>
    <w:rsid w:val="0031532D"/>
    <w:rsid w:val="003B1778"/>
    <w:rsid w:val="00443AFF"/>
    <w:rsid w:val="00576F8C"/>
    <w:rsid w:val="005D610E"/>
    <w:rsid w:val="0069343B"/>
    <w:rsid w:val="007266ED"/>
    <w:rsid w:val="0085707F"/>
    <w:rsid w:val="00A84B43"/>
    <w:rsid w:val="00AD65E3"/>
    <w:rsid w:val="00AF1E8F"/>
    <w:rsid w:val="00BF4FAD"/>
    <w:rsid w:val="00C56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DE8"/>
    <w:pPr>
      <w:ind w:firstLineChars="200" w:firstLine="420"/>
    </w:pPr>
  </w:style>
  <w:style w:type="character" w:styleId="a4">
    <w:name w:val="Hyperlink"/>
    <w:basedOn w:val="a0"/>
    <w:uiPriority w:val="99"/>
    <w:unhideWhenUsed/>
    <w:rsid w:val="0069343B"/>
    <w:rPr>
      <w:color w:val="0000FF" w:themeColor="hyperlink"/>
      <w:u w:val="single"/>
    </w:rPr>
  </w:style>
  <w:style w:type="paragraph" w:styleId="a5">
    <w:name w:val="Date"/>
    <w:basedOn w:val="a"/>
    <w:next w:val="a"/>
    <w:link w:val="Char"/>
    <w:uiPriority w:val="99"/>
    <w:semiHidden/>
    <w:unhideWhenUsed/>
    <w:rsid w:val="007266ED"/>
    <w:pPr>
      <w:ind w:leftChars="2500" w:left="100"/>
    </w:pPr>
  </w:style>
  <w:style w:type="character" w:customStyle="1" w:styleId="Char">
    <w:name w:val="日期 Char"/>
    <w:basedOn w:val="a0"/>
    <w:link w:val="a5"/>
    <w:uiPriority w:val="99"/>
    <w:semiHidden/>
    <w:rsid w:val="007266ED"/>
  </w:style>
  <w:style w:type="paragraph" w:styleId="a6">
    <w:name w:val="header"/>
    <w:basedOn w:val="a"/>
    <w:link w:val="Char0"/>
    <w:uiPriority w:val="99"/>
    <w:semiHidden/>
    <w:unhideWhenUsed/>
    <w:rsid w:val="00A84B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84B43"/>
    <w:rPr>
      <w:sz w:val="18"/>
      <w:szCs w:val="18"/>
    </w:rPr>
  </w:style>
  <w:style w:type="paragraph" w:styleId="a7">
    <w:name w:val="footer"/>
    <w:basedOn w:val="a"/>
    <w:link w:val="Char1"/>
    <w:uiPriority w:val="99"/>
    <w:unhideWhenUsed/>
    <w:rsid w:val="00A84B43"/>
    <w:pPr>
      <w:tabs>
        <w:tab w:val="center" w:pos="4153"/>
        <w:tab w:val="right" w:pos="8306"/>
      </w:tabs>
      <w:snapToGrid w:val="0"/>
      <w:jc w:val="left"/>
    </w:pPr>
    <w:rPr>
      <w:sz w:val="18"/>
      <w:szCs w:val="18"/>
    </w:rPr>
  </w:style>
  <w:style w:type="character" w:customStyle="1" w:styleId="Char1">
    <w:name w:val="页脚 Char"/>
    <w:basedOn w:val="a0"/>
    <w:link w:val="a7"/>
    <w:uiPriority w:val="99"/>
    <w:rsid w:val="00A84B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DE8"/>
    <w:pPr>
      <w:ind w:firstLineChars="200" w:firstLine="420"/>
    </w:pPr>
  </w:style>
  <w:style w:type="character" w:styleId="a4">
    <w:name w:val="Hyperlink"/>
    <w:basedOn w:val="a0"/>
    <w:uiPriority w:val="99"/>
    <w:unhideWhenUsed/>
    <w:rsid w:val="0069343B"/>
    <w:rPr>
      <w:color w:val="0000FF" w:themeColor="hyperlink"/>
      <w:u w:val="single"/>
    </w:rPr>
  </w:style>
  <w:style w:type="paragraph" w:styleId="a5">
    <w:name w:val="Date"/>
    <w:basedOn w:val="a"/>
    <w:next w:val="a"/>
    <w:link w:val="Char"/>
    <w:uiPriority w:val="99"/>
    <w:semiHidden/>
    <w:unhideWhenUsed/>
    <w:rsid w:val="007266ED"/>
    <w:pPr>
      <w:ind w:leftChars="2500" w:left="100"/>
    </w:pPr>
  </w:style>
  <w:style w:type="character" w:customStyle="1" w:styleId="Char">
    <w:name w:val="日期 Char"/>
    <w:basedOn w:val="a0"/>
    <w:link w:val="a5"/>
    <w:uiPriority w:val="99"/>
    <w:semiHidden/>
    <w:rsid w:val="007266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jiaoggw@sina.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2A21-5A25-4C1B-A721-3931DB9F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王仁奎</dc:creator>
  <cp:keywords/>
  <dc:description/>
  <cp:lastModifiedBy>Administrator</cp:lastModifiedBy>
  <cp:revision>3</cp:revision>
  <dcterms:created xsi:type="dcterms:W3CDTF">2017-04-08T02:24:00Z</dcterms:created>
  <dcterms:modified xsi:type="dcterms:W3CDTF">2017-04-08T02:36:00Z</dcterms:modified>
</cp:coreProperties>
</file>