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21" w:rsidRDefault="00BE020F">
      <w:pPr>
        <w:spacing w:afterLines="50" w:after="156"/>
        <w:jc w:val="center"/>
        <w:rPr>
          <w:rFonts w:ascii="黑体" w:eastAsia="黑体" w:hAnsi="黑体"/>
          <w:b/>
          <w:sz w:val="36"/>
          <w:szCs w:val="36"/>
        </w:rPr>
      </w:pPr>
      <w:bookmarkStart w:id="0" w:name="_GoBack"/>
      <w:bookmarkEnd w:id="0"/>
      <w:r>
        <w:rPr>
          <w:rFonts w:ascii="黑体" w:eastAsia="黑体" w:hAnsi="黑体" w:hint="eastAsia"/>
          <w:b/>
          <w:sz w:val="36"/>
          <w:szCs w:val="36"/>
        </w:rPr>
        <w:t>关于举办“剧暖心，伴你行”心理情景剧大赛的通知</w:t>
      </w:r>
    </w:p>
    <w:p w:rsidR="00546B21" w:rsidRDefault="00BE020F">
      <w:pPr>
        <w:pStyle w:val="a3"/>
        <w:widowControl/>
        <w:adjustRightInd w:val="0"/>
        <w:snapToGrid w:val="0"/>
        <w:spacing w:before="0" w:beforeAutospacing="0" w:after="0" w:afterAutospacing="0" w:line="360" w:lineRule="auto"/>
        <w:jc w:val="both"/>
        <w:rPr>
          <w:rFonts w:eastAsia="仿宋_GB2312"/>
          <w:color w:val="0C0C0C"/>
          <w:sz w:val="28"/>
          <w:szCs w:val="28"/>
        </w:rPr>
      </w:pPr>
      <w:r>
        <w:rPr>
          <w:rFonts w:eastAsia="仿宋_GB2312"/>
          <w:color w:val="0C0C0C"/>
          <w:sz w:val="28"/>
          <w:szCs w:val="28"/>
        </w:rPr>
        <w:t>各学院：</w:t>
      </w:r>
    </w:p>
    <w:p w:rsidR="00546B21" w:rsidRDefault="00BE020F">
      <w:pPr>
        <w:pStyle w:val="a3"/>
        <w:widowControl/>
        <w:adjustRightInd w:val="0"/>
        <w:snapToGrid w:val="0"/>
        <w:spacing w:before="0" w:beforeAutospacing="0" w:after="0" w:afterAutospacing="0" w:line="360" w:lineRule="auto"/>
        <w:ind w:firstLineChars="200" w:firstLine="560"/>
        <w:jc w:val="both"/>
        <w:rPr>
          <w:rFonts w:eastAsia="仿宋_GB2312"/>
          <w:color w:val="0C0C0C"/>
          <w:sz w:val="28"/>
          <w:szCs w:val="28"/>
        </w:rPr>
      </w:pPr>
      <w:r>
        <w:rPr>
          <w:rFonts w:eastAsia="仿宋_GB2312"/>
          <w:color w:val="0C0C0C"/>
          <w:sz w:val="28"/>
          <w:szCs w:val="28"/>
        </w:rPr>
        <w:t>近日，全国高校心理委员研究协作组公布了第四届全国高校心理情景剧大赛安排。为了更好的参与全国高校心理情景剧大赛，</w:t>
      </w:r>
      <w:r>
        <w:rPr>
          <w:rFonts w:eastAsia="仿宋_GB2312"/>
          <w:sz w:val="28"/>
          <w:szCs w:val="28"/>
        </w:rPr>
        <w:t>提升心理情景剧在大学生心理健康教育中的</w:t>
      </w:r>
      <w:r>
        <w:rPr>
          <w:rFonts w:eastAsia="仿宋_GB2312" w:hint="eastAsia"/>
          <w:sz w:val="28"/>
          <w:szCs w:val="28"/>
        </w:rPr>
        <w:t>作用</w:t>
      </w:r>
      <w:r>
        <w:rPr>
          <w:rFonts w:eastAsia="仿宋_GB2312"/>
          <w:sz w:val="28"/>
          <w:szCs w:val="28"/>
        </w:rPr>
        <w:t>，助力学生健康成长</w:t>
      </w:r>
      <w:r>
        <w:rPr>
          <w:rFonts w:eastAsia="仿宋_GB2312" w:hint="eastAsia"/>
          <w:sz w:val="28"/>
          <w:szCs w:val="28"/>
        </w:rPr>
        <w:t>。学校将</w:t>
      </w:r>
      <w:r>
        <w:rPr>
          <w:rFonts w:eastAsia="仿宋_GB2312" w:hint="eastAsia"/>
          <w:color w:val="0C0C0C"/>
          <w:sz w:val="28"/>
          <w:szCs w:val="28"/>
        </w:rPr>
        <w:t>依托学院及二级心理辅导站（室），</w:t>
      </w:r>
      <w:r>
        <w:rPr>
          <w:rFonts w:eastAsia="仿宋_GB2312"/>
          <w:color w:val="0C0C0C"/>
          <w:sz w:val="28"/>
          <w:szCs w:val="28"/>
        </w:rPr>
        <w:t>举办</w:t>
      </w:r>
      <w:r>
        <w:rPr>
          <w:rFonts w:eastAsia="仿宋_GB2312" w:hint="eastAsia"/>
          <w:color w:val="0C0C0C"/>
          <w:sz w:val="28"/>
          <w:szCs w:val="28"/>
        </w:rPr>
        <w:t>大学生</w:t>
      </w:r>
      <w:r>
        <w:rPr>
          <w:rFonts w:eastAsia="仿宋_GB2312"/>
          <w:color w:val="0C0C0C"/>
          <w:sz w:val="28"/>
          <w:szCs w:val="28"/>
        </w:rPr>
        <w:t>心理情景剧大赛。现</w:t>
      </w:r>
      <w:r>
        <w:rPr>
          <w:rFonts w:eastAsia="仿宋_GB2312" w:hint="eastAsia"/>
          <w:color w:val="0C0C0C"/>
          <w:sz w:val="28"/>
          <w:szCs w:val="28"/>
        </w:rPr>
        <w:t>将</w:t>
      </w:r>
      <w:r>
        <w:rPr>
          <w:rFonts w:eastAsia="仿宋_GB2312"/>
          <w:color w:val="0C0C0C"/>
          <w:sz w:val="28"/>
          <w:szCs w:val="28"/>
        </w:rPr>
        <w:t>活动通知如下：</w:t>
      </w:r>
    </w:p>
    <w:p w:rsidR="00546B21" w:rsidRDefault="00BE020F">
      <w:pPr>
        <w:pStyle w:val="a3"/>
        <w:widowControl/>
        <w:adjustRightInd w:val="0"/>
        <w:snapToGrid w:val="0"/>
        <w:spacing w:before="0" w:beforeAutospacing="0" w:after="0" w:afterAutospacing="0" w:line="360" w:lineRule="auto"/>
        <w:ind w:firstLineChars="200" w:firstLine="560"/>
        <w:jc w:val="both"/>
        <w:rPr>
          <w:rFonts w:ascii="黑体" w:eastAsia="黑体" w:hAnsi="黑体" w:cs="黑体"/>
          <w:color w:val="0C0C0C"/>
          <w:sz w:val="28"/>
          <w:szCs w:val="28"/>
        </w:rPr>
      </w:pPr>
      <w:r>
        <w:rPr>
          <w:rFonts w:ascii="黑体" w:eastAsia="黑体" w:hAnsi="黑体" w:cs="黑体" w:hint="eastAsia"/>
          <w:color w:val="0C0C0C"/>
          <w:sz w:val="28"/>
          <w:szCs w:val="28"/>
        </w:rPr>
        <w:t>一、大赛主题</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w:t>
      </w:r>
      <w:r>
        <w:rPr>
          <w:rStyle w:val="a4"/>
          <w:rFonts w:eastAsia="仿宋_GB2312"/>
          <w:b w:val="0"/>
          <w:bCs/>
          <w:sz w:val="28"/>
          <w:szCs w:val="28"/>
        </w:rPr>
        <w:t>剧暖心，伴你行</w:t>
      </w:r>
      <w:r>
        <w:rPr>
          <w:rStyle w:val="a4"/>
          <w:rFonts w:eastAsia="仿宋_GB2312"/>
          <w:b w:val="0"/>
          <w:bCs/>
          <w:sz w:val="28"/>
          <w:szCs w:val="28"/>
        </w:rPr>
        <w:t>”</w:t>
      </w:r>
    </w:p>
    <w:p w:rsidR="00546B21" w:rsidRDefault="00BE020F">
      <w:pPr>
        <w:pStyle w:val="a3"/>
        <w:widowControl/>
        <w:adjustRightInd w:val="0"/>
        <w:snapToGrid w:val="0"/>
        <w:spacing w:before="0" w:beforeAutospacing="0" w:after="0" w:afterAutospacing="0" w:line="360" w:lineRule="auto"/>
        <w:ind w:firstLineChars="200" w:firstLine="560"/>
        <w:jc w:val="both"/>
        <w:rPr>
          <w:rFonts w:eastAsia="仿宋_GB2312"/>
          <w:sz w:val="28"/>
          <w:szCs w:val="28"/>
        </w:rPr>
      </w:pPr>
      <w:r>
        <w:rPr>
          <w:rFonts w:ascii="黑体" w:eastAsia="黑体" w:hAnsi="黑体" w:cs="黑体" w:hint="eastAsia"/>
          <w:color w:val="0C0C0C"/>
          <w:sz w:val="28"/>
          <w:szCs w:val="28"/>
        </w:rPr>
        <w:t>二、</w:t>
      </w:r>
      <w:r>
        <w:rPr>
          <w:rFonts w:ascii="黑体" w:eastAsia="黑体" w:hAnsi="黑体" w:cs="黑体"/>
          <w:color w:val="0C0C0C"/>
          <w:sz w:val="28"/>
          <w:szCs w:val="28"/>
        </w:rPr>
        <w:t>大赛日程安排</w:t>
      </w:r>
    </w:p>
    <w:p w:rsidR="00546B21" w:rsidRDefault="00BE020F">
      <w:pPr>
        <w:pStyle w:val="a3"/>
        <w:widowControl/>
        <w:adjustRightInd w:val="0"/>
        <w:snapToGrid w:val="0"/>
        <w:spacing w:before="0" w:beforeAutospacing="0" w:after="0" w:afterAutospacing="0" w:line="360" w:lineRule="auto"/>
        <w:ind w:firstLineChars="200" w:firstLine="560"/>
        <w:jc w:val="both"/>
        <w:rPr>
          <w:rFonts w:eastAsia="仿宋_GB2312"/>
          <w:sz w:val="28"/>
          <w:szCs w:val="28"/>
        </w:rPr>
      </w:pPr>
      <w:r>
        <w:rPr>
          <w:rStyle w:val="a4"/>
          <w:rFonts w:ascii="楷体" w:eastAsia="楷体" w:hAnsi="楷体" w:cs="楷体" w:hint="eastAsia"/>
          <w:b w:val="0"/>
          <w:bCs/>
          <w:color w:val="0C0C0C"/>
          <w:sz w:val="28"/>
          <w:szCs w:val="28"/>
        </w:rPr>
        <w:t>（一）第一环节</w:t>
      </w:r>
      <w:r>
        <w:rPr>
          <w:rFonts w:ascii="楷体" w:eastAsia="楷体" w:hAnsi="楷体" w:cs="楷体" w:hint="eastAsia"/>
          <w:bCs/>
          <w:color w:val="0C0C0C"/>
          <w:sz w:val="28"/>
          <w:szCs w:val="28"/>
        </w:rPr>
        <w:t>：报名阶段</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报名时间：</w:t>
      </w:r>
      <w:r>
        <w:rPr>
          <w:rStyle w:val="a4"/>
          <w:rFonts w:eastAsia="仿宋_GB2312"/>
          <w:b w:val="0"/>
          <w:bCs/>
          <w:sz w:val="28"/>
          <w:szCs w:val="28"/>
        </w:rPr>
        <w:t>2021</w:t>
      </w:r>
      <w:r>
        <w:rPr>
          <w:rStyle w:val="a4"/>
          <w:rFonts w:eastAsia="仿宋_GB2312"/>
          <w:b w:val="0"/>
          <w:bCs/>
          <w:sz w:val="28"/>
          <w:szCs w:val="28"/>
        </w:rPr>
        <w:t>年</w:t>
      </w:r>
      <w:r>
        <w:rPr>
          <w:rStyle w:val="a4"/>
          <w:rFonts w:eastAsia="仿宋_GB2312"/>
          <w:b w:val="0"/>
          <w:bCs/>
          <w:sz w:val="28"/>
          <w:szCs w:val="28"/>
        </w:rPr>
        <w:t>3</w:t>
      </w:r>
      <w:r>
        <w:rPr>
          <w:rStyle w:val="a4"/>
          <w:rFonts w:eastAsia="仿宋_GB2312"/>
          <w:b w:val="0"/>
          <w:bCs/>
          <w:sz w:val="28"/>
          <w:szCs w:val="28"/>
        </w:rPr>
        <w:t>月</w:t>
      </w:r>
      <w:r>
        <w:rPr>
          <w:rStyle w:val="a4"/>
          <w:rFonts w:eastAsia="仿宋_GB2312"/>
          <w:b w:val="0"/>
          <w:bCs/>
          <w:sz w:val="28"/>
          <w:szCs w:val="28"/>
        </w:rPr>
        <w:t>15</w:t>
      </w:r>
      <w:r>
        <w:rPr>
          <w:rStyle w:val="a4"/>
          <w:rFonts w:eastAsia="仿宋_GB2312"/>
          <w:b w:val="0"/>
          <w:bCs/>
          <w:sz w:val="28"/>
          <w:szCs w:val="28"/>
        </w:rPr>
        <w:t>日</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报名方式：学院自主选拔并推荐</w:t>
      </w:r>
      <w:r>
        <w:rPr>
          <w:rStyle w:val="a4"/>
          <w:rFonts w:eastAsia="仿宋_GB2312"/>
          <w:b w:val="0"/>
          <w:bCs/>
          <w:sz w:val="28"/>
          <w:szCs w:val="28"/>
        </w:rPr>
        <w:t>1</w:t>
      </w:r>
      <w:r>
        <w:rPr>
          <w:rStyle w:val="a4"/>
          <w:rFonts w:eastAsia="仿宋_GB2312"/>
          <w:b w:val="0"/>
          <w:bCs/>
          <w:sz w:val="28"/>
          <w:szCs w:val="28"/>
        </w:rPr>
        <w:t>个优秀剧目</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报送邮箱：填写报名表</w:t>
      </w:r>
      <w:r>
        <w:rPr>
          <w:rStyle w:val="a4"/>
          <w:rFonts w:eastAsia="仿宋_GB2312" w:hint="eastAsia"/>
          <w:b w:val="0"/>
          <w:bCs/>
          <w:sz w:val="28"/>
          <w:szCs w:val="28"/>
        </w:rPr>
        <w:t>（见附件</w:t>
      </w:r>
      <w:r>
        <w:rPr>
          <w:rStyle w:val="a4"/>
          <w:rFonts w:eastAsia="仿宋_GB2312" w:hint="eastAsia"/>
          <w:b w:val="0"/>
          <w:bCs/>
          <w:sz w:val="28"/>
          <w:szCs w:val="28"/>
        </w:rPr>
        <w:t>1</w:t>
      </w:r>
      <w:r>
        <w:rPr>
          <w:rStyle w:val="a4"/>
          <w:rFonts w:eastAsia="仿宋_GB2312" w:hint="eastAsia"/>
          <w:b w:val="0"/>
          <w:bCs/>
          <w:sz w:val="28"/>
          <w:szCs w:val="28"/>
        </w:rPr>
        <w:t>）</w:t>
      </w:r>
      <w:r>
        <w:rPr>
          <w:rStyle w:val="a4"/>
          <w:rFonts w:eastAsia="仿宋_GB2312"/>
          <w:b w:val="0"/>
          <w:bCs/>
          <w:sz w:val="28"/>
          <w:szCs w:val="28"/>
        </w:rPr>
        <w:t>并发送至邮箱</w:t>
      </w:r>
      <w:r>
        <w:rPr>
          <w:rStyle w:val="a4"/>
          <w:rFonts w:eastAsia="仿宋_GB2312"/>
          <w:b w:val="0"/>
          <w:bCs/>
          <w:sz w:val="28"/>
          <w:szCs w:val="28"/>
        </w:rPr>
        <w:t>douxj@sdau.edu.cn</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联系电话：电话</w:t>
      </w:r>
      <w:r>
        <w:rPr>
          <w:rStyle w:val="a4"/>
          <w:rFonts w:eastAsia="仿宋_GB2312"/>
          <w:b w:val="0"/>
          <w:bCs/>
          <w:sz w:val="28"/>
          <w:szCs w:val="28"/>
        </w:rPr>
        <w:t>8242454</w:t>
      </w:r>
      <w:r>
        <w:rPr>
          <w:rStyle w:val="a4"/>
          <w:rFonts w:eastAsia="仿宋_GB2312"/>
          <w:b w:val="0"/>
          <w:bCs/>
          <w:sz w:val="28"/>
          <w:szCs w:val="28"/>
        </w:rPr>
        <w:t>，手机</w:t>
      </w:r>
      <w:r>
        <w:rPr>
          <w:rStyle w:val="a4"/>
          <w:rFonts w:eastAsia="仿宋_GB2312"/>
          <w:b w:val="0"/>
          <w:bCs/>
          <w:sz w:val="28"/>
          <w:szCs w:val="28"/>
        </w:rPr>
        <w:t>17863820910</w:t>
      </w:r>
      <w:r>
        <w:rPr>
          <w:rStyle w:val="a4"/>
          <w:rFonts w:eastAsia="仿宋_GB2312"/>
          <w:b w:val="0"/>
          <w:bCs/>
          <w:sz w:val="28"/>
          <w:szCs w:val="28"/>
        </w:rPr>
        <w:t>（豆老师）</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报名要求：</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hint="eastAsia"/>
          <w:b w:val="0"/>
          <w:bCs/>
          <w:sz w:val="28"/>
          <w:szCs w:val="28"/>
        </w:rPr>
        <w:t>1.</w:t>
      </w:r>
      <w:r>
        <w:rPr>
          <w:rStyle w:val="a4"/>
          <w:rFonts w:eastAsia="仿宋_GB2312"/>
          <w:b w:val="0"/>
          <w:bCs/>
          <w:sz w:val="28"/>
          <w:szCs w:val="28"/>
        </w:rPr>
        <w:t>主题</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紧扣</w:t>
      </w:r>
      <w:r>
        <w:rPr>
          <w:rStyle w:val="a4"/>
          <w:rFonts w:eastAsia="仿宋_GB2312"/>
          <w:b w:val="0"/>
          <w:bCs/>
          <w:sz w:val="28"/>
          <w:szCs w:val="28"/>
        </w:rPr>
        <w:t>“</w:t>
      </w:r>
      <w:r>
        <w:rPr>
          <w:rStyle w:val="a4"/>
          <w:rFonts w:eastAsia="仿宋_GB2312"/>
          <w:b w:val="0"/>
          <w:bCs/>
          <w:sz w:val="28"/>
          <w:szCs w:val="28"/>
        </w:rPr>
        <w:t>剧暖心，伴你行</w:t>
      </w:r>
      <w:r>
        <w:rPr>
          <w:rStyle w:val="a4"/>
          <w:rFonts w:eastAsia="仿宋_GB2312"/>
          <w:b w:val="0"/>
          <w:bCs/>
          <w:sz w:val="28"/>
          <w:szCs w:val="28"/>
        </w:rPr>
        <w:t>”</w:t>
      </w:r>
      <w:r>
        <w:rPr>
          <w:rStyle w:val="a4"/>
          <w:rFonts w:eastAsia="仿宋_GB2312"/>
          <w:b w:val="0"/>
          <w:bCs/>
          <w:sz w:val="28"/>
          <w:szCs w:val="28"/>
        </w:rPr>
        <w:t>主题，突出体现当代大学生常见的心理困扰，重点在于反映出学生内在心理冲突的产生、发展、调整和解决过程。</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hint="eastAsia"/>
          <w:b w:val="0"/>
          <w:bCs/>
          <w:sz w:val="28"/>
          <w:szCs w:val="28"/>
        </w:rPr>
        <w:t>2.</w:t>
      </w:r>
      <w:r>
        <w:rPr>
          <w:rStyle w:val="a4"/>
          <w:rFonts w:eastAsia="仿宋_GB2312"/>
          <w:b w:val="0"/>
          <w:bCs/>
          <w:sz w:val="28"/>
          <w:szCs w:val="28"/>
        </w:rPr>
        <w:t>内容</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内容应贴近学生的日常生活，能折射出某些心理现象，如人际困难、学业困扰、网络成瘾、情感纠葛、就业压力与迷茫、适应问题等</w:t>
      </w:r>
      <w:r>
        <w:rPr>
          <w:rStyle w:val="a4"/>
          <w:rFonts w:eastAsia="仿宋_GB2312" w:hint="eastAsia"/>
          <w:b w:val="0"/>
          <w:bCs/>
          <w:sz w:val="28"/>
          <w:szCs w:val="28"/>
        </w:rPr>
        <w:t>。</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hint="eastAsia"/>
          <w:b w:val="0"/>
          <w:bCs/>
          <w:sz w:val="28"/>
          <w:szCs w:val="28"/>
        </w:rPr>
        <w:t>3.</w:t>
      </w:r>
      <w:r>
        <w:rPr>
          <w:rStyle w:val="a4"/>
          <w:rFonts w:eastAsia="仿宋_GB2312"/>
          <w:b w:val="0"/>
          <w:bCs/>
          <w:sz w:val="28"/>
          <w:szCs w:val="28"/>
        </w:rPr>
        <w:t>形式</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心理情景剧以事件的处理过程为主线，要结合表演艺术与相应的心理剧技术（角色互换、独白、替身、多重替身、空椅技术、角色扮演、镜像、未来投射）等形式进行表现。</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hint="eastAsia"/>
          <w:b w:val="0"/>
          <w:bCs/>
          <w:sz w:val="28"/>
          <w:szCs w:val="28"/>
        </w:rPr>
        <w:lastRenderedPageBreak/>
        <w:t>4.</w:t>
      </w:r>
      <w:r>
        <w:rPr>
          <w:rStyle w:val="a4"/>
          <w:rFonts w:eastAsia="仿宋_GB2312"/>
          <w:b w:val="0"/>
          <w:bCs/>
          <w:sz w:val="28"/>
          <w:szCs w:val="28"/>
        </w:rPr>
        <w:t>风格</w:t>
      </w:r>
    </w:p>
    <w:p w:rsidR="00546B21" w:rsidRDefault="00BE020F">
      <w:pPr>
        <w:widowControl/>
        <w:adjustRightInd w:val="0"/>
        <w:snapToGrid w:val="0"/>
        <w:spacing w:line="360" w:lineRule="auto"/>
        <w:ind w:firstLineChars="200" w:firstLine="560"/>
        <w:rPr>
          <w:rFonts w:eastAsia="仿宋_GB2312"/>
          <w:color w:val="000000"/>
          <w:kern w:val="0"/>
          <w:sz w:val="28"/>
          <w:szCs w:val="28"/>
          <w:lang w:bidi="ar"/>
        </w:rPr>
      </w:pPr>
      <w:r>
        <w:rPr>
          <w:rFonts w:eastAsia="仿宋_GB2312"/>
          <w:color w:val="000000"/>
          <w:kern w:val="0"/>
          <w:sz w:val="28"/>
          <w:szCs w:val="28"/>
          <w:lang w:bidi="ar"/>
        </w:rPr>
        <w:t>原创作品，不得抄袭。</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ascii="楷体" w:eastAsia="楷体" w:hAnsi="楷体" w:cs="楷体"/>
          <w:b w:val="0"/>
          <w:bCs/>
          <w:color w:val="0C0C0C"/>
          <w:sz w:val="28"/>
          <w:szCs w:val="28"/>
        </w:rPr>
      </w:pPr>
      <w:r>
        <w:rPr>
          <w:rStyle w:val="a4"/>
          <w:rFonts w:ascii="楷体" w:eastAsia="楷体" w:hAnsi="楷体" w:cs="楷体" w:hint="eastAsia"/>
          <w:b w:val="0"/>
          <w:bCs/>
          <w:color w:val="0C0C0C"/>
          <w:sz w:val="28"/>
          <w:szCs w:val="28"/>
        </w:rPr>
        <w:t>（二）</w:t>
      </w:r>
      <w:r>
        <w:rPr>
          <w:rStyle w:val="a4"/>
          <w:rFonts w:ascii="楷体" w:eastAsia="楷体" w:hAnsi="楷体" w:cs="楷体"/>
          <w:b w:val="0"/>
          <w:bCs/>
          <w:color w:val="0C0C0C"/>
          <w:sz w:val="28"/>
          <w:szCs w:val="28"/>
        </w:rPr>
        <w:t>第二环节：培训阶段</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培训时间：</w:t>
      </w:r>
      <w:r>
        <w:rPr>
          <w:rStyle w:val="a4"/>
          <w:rFonts w:eastAsia="仿宋_GB2312"/>
          <w:b w:val="0"/>
          <w:bCs/>
          <w:sz w:val="28"/>
          <w:szCs w:val="28"/>
        </w:rPr>
        <w:t>2021</w:t>
      </w:r>
      <w:r>
        <w:rPr>
          <w:rStyle w:val="a4"/>
          <w:rFonts w:eastAsia="仿宋_GB2312"/>
          <w:b w:val="0"/>
          <w:bCs/>
          <w:sz w:val="28"/>
          <w:szCs w:val="28"/>
        </w:rPr>
        <w:t>年</w:t>
      </w:r>
      <w:r>
        <w:rPr>
          <w:rStyle w:val="a4"/>
          <w:rFonts w:eastAsia="仿宋_GB2312"/>
          <w:b w:val="0"/>
          <w:bCs/>
          <w:sz w:val="28"/>
          <w:szCs w:val="28"/>
        </w:rPr>
        <w:t>3</w:t>
      </w:r>
      <w:r>
        <w:rPr>
          <w:rStyle w:val="a4"/>
          <w:rFonts w:eastAsia="仿宋_GB2312"/>
          <w:b w:val="0"/>
          <w:bCs/>
          <w:sz w:val="28"/>
          <w:szCs w:val="28"/>
        </w:rPr>
        <w:t>月</w:t>
      </w:r>
      <w:r>
        <w:rPr>
          <w:rStyle w:val="a4"/>
          <w:rFonts w:eastAsia="仿宋_GB2312"/>
          <w:b w:val="0"/>
          <w:bCs/>
          <w:sz w:val="28"/>
          <w:szCs w:val="28"/>
        </w:rPr>
        <w:t>20</w:t>
      </w:r>
      <w:r>
        <w:rPr>
          <w:rStyle w:val="a4"/>
          <w:rFonts w:eastAsia="仿宋_GB2312"/>
          <w:b w:val="0"/>
          <w:bCs/>
          <w:sz w:val="28"/>
          <w:szCs w:val="28"/>
        </w:rPr>
        <w:t>日</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培训方式：网络培训和线下培训相结合</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培训地点：</w:t>
      </w:r>
      <w:r>
        <w:rPr>
          <w:rStyle w:val="a4"/>
          <w:rFonts w:eastAsia="仿宋_GB2312" w:hint="eastAsia"/>
          <w:b w:val="0"/>
          <w:bCs/>
          <w:sz w:val="28"/>
          <w:szCs w:val="28"/>
        </w:rPr>
        <w:t>南校区校医院四楼大厅</w:t>
      </w:r>
    </w:p>
    <w:p w:rsidR="00546B21" w:rsidRDefault="00BE020F">
      <w:pPr>
        <w:widowControl/>
        <w:adjustRightInd w:val="0"/>
        <w:snapToGrid w:val="0"/>
        <w:spacing w:line="360" w:lineRule="auto"/>
        <w:ind w:firstLineChars="200" w:firstLine="560"/>
        <w:rPr>
          <w:rFonts w:eastAsia="仿宋_GB2312"/>
          <w:color w:val="000000"/>
          <w:kern w:val="0"/>
          <w:sz w:val="28"/>
          <w:szCs w:val="28"/>
          <w:lang w:bidi="ar"/>
        </w:rPr>
      </w:pPr>
      <w:r>
        <w:rPr>
          <w:rStyle w:val="a4"/>
          <w:rFonts w:eastAsia="仿宋_GB2312"/>
          <w:b w:val="0"/>
          <w:bCs/>
          <w:sz w:val="28"/>
          <w:szCs w:val="28"/>
        </w:rPr>
        <w:t>培训内容：心理情景</w:t>
      </w:r>
      <w:proofErr w:type="gramStart"/>
      <w:r>
        <w:rPr>
          <w:rStyle w:val="a4"/>
          <w:rFonts w:eastAsia="仿宋_GB2312"/>
          <w:b w:val="0"/>
          <w:bCs/>
          <w:sz w:val="28"/>
          <w:szCs w:val="28"/>
        </w:rPr>
        <w:t>剧理论</w:t>
      </w:r>
      <w:proofErr w:type="gramEnd"/>
      <w:r>
        <w:rPr>
          <w:rStyle w:val="a4"/>
          <w:rFonts w:eastAsia="仿宋_GB2312"/>
          <w:b w:val="0"/>
          <w:bCs/>
          <w:sz w:val="28"/>
          <w:szCs w:val="28"/>
        </w:rPr>
        <w:t>与技术、视频拍摄技巧等。</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sz w:val="28"/>
          <w:szCs w:val="28"/>
        </w:rPr>
      </w:pPr>
      <w:r>
        <w:rPr>
          <w:rStyle w:val="a4"/>
          <w:rFonts w:ascii="楷体" w:eastAsia="楷体" w:hAnsi="楷体" w:cs="楷体" w:hint="eastAsia"/>
          <w:b w:val="0"/>
          <w:bCs/>
          <w:color w:val="0C0C0C"/>
          <w:sz w:val="28"/>
          <w:szCs w:val="28"/>
        </w:rPr>
        <w:t>（三）</w:t>
      </w:r>
      <w:r>
        <w:rPr>
          <w:rStyle w:val="a4"/>
          <w:rFonts w:ascii="楷体" w:eastAsia="楷体" w:hAnsi="楷体" w:cs="楷体"/>
          <w:b w:val="0"/>
          <w:bCs/>
          <w:color w:val="0C0C0C"/>
          <w:sz w:val="28"/>
          <w:szCs w:val="28"/>
        </w:rPr>
        <w:t>第三环节：初赛（校级）</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初赛时间：</w:t>
      </w:r>
      <w:r>
        <w:rPr>
          <w:rStyle w:val="a4"/>
          <w:rFonts w:eastAsia="仿宋_GB2312"/>
          <w:b w:val="0"/>
          <w:bCs/>
          <w:sz w:val="28"/>
          <w:szCs w:val="28"/>
        </w:rPr>
        <w:t>2021</w:t>
      </w:r>
      <w:r>
        <w:rPr>
          <w:rStyle w:val="a4"/>
          <w:rFonts w:eastAsia="仿宋_GB2312"/>
          <w:b w:val="0"/>
          <w:bCs/>
          <w:sz w:val="28"/>
          <w:szCs w:val="28"/>
        </w:rPr>
        <w:t>年</w:t>
      </w:r>
      <w:r>
        <w:rPr>
          <w:rStyle w:val="a4"/>
          <w:rFonts w:eastAsia="仿宋_GB2312"/>
          <w:b w:val="0"/>
          <w:bCs/>
          <w:sz w:val="28"/>
          <w:szCs w:val="28"/>
        </w:rPr>
        <w:t>3</w:t>
      </w:r>
      <w:r>
        <w:rPr>
          <w:rStyle w:val="a4"/>
          <w:rFonts w:eastAsia="仿宋_GB2312"/>
          <w:b w:val="0"/>
          <w:bCs/>
          <w:sz w:val="28"/>
          <w:szCs w:val="28"/>
        </w:rPr>
        <w:t>月</w:t>
      </w:r>
      <w:r>
        <w:rPr>
          <w:rStyle w:val="a4"/>
          <w:rFonts w:eastAsia="仿宋_GB2312"/>
          <w:b w:val="0"/>
          <w:bCs/>
          <w:sz w:val="28"/>
          <w:szCs w:val="28"/>
        </w:rPr>
        <w:t>27</w:t>
      </w:r>
      <w:r>
        <w:rPr>
          <w:rStyle w:val="a4"/>
          <w:rFonts w:eastAsia="仿宋_GB2312"/>
          <w:b w:val="0"/>
          <w:bCs/>
          <w:sz w:val="28"/>
          <w:szCs w:val="28"/>
        </w:rPr>
        <w:t>日</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初赛地点：</w:t>
      </w:r>
      <w:r>
        <w:rPr>
          <w:rStyle w:val="a4"/>
          <w:rFonts w:eastAsia="仿宋_GB2312" w:hint="eastAsia"/>
          <w:b w:val="0"/>
          <w:bCs/>
          <w:sz w:val="28"/>
          <w:szCs w:val="28"/>
        </w:rPr>
        <w:t>综合楼</w:t>
      </w:r>
      <w:r>
        <w:rPr>
          <w:rStyle w:val="a4"/>
          <w:rFonts w:eastAsia="仿宋_GB2312" w:hint="eastAsia"/>
          <w:b w:val="0"/>
          <w:bCs/>
          <w:sz w:val="28"/>
          <w:szCs w:val="28"/>
        </w:rPr>
        <w:t>N101</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承办单位：动物科技学院</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初赛形式：现场表演，限时</w:t>
      </w:r>
      <w:r>
        <w:rPr>
          <w:rStyle w:val="a4"/>
          <w:rFonts w:eastAsia="仿宋_GB2312"/>
          <w:b w:val="0"/>
          <w:bCs/>
          <w:sz w:val="28"/>
          <w:szCs w:val="28"/>
        </w:rPr>
        <w:t>10</w:t>
      </w:r>
      <w:r>
        <w:rPr>
          <w:rStyle w:val="a4"/>
          <w:rFonts w:eastAsia="仿宋_GB2312"/>
          <w:b w:val="0"/>
          <w:bCs/>
          <w:sz w:val="28"/>
          <w:szCs w:val="28"/>
        </w:rPr>
        <w:t>分钟</w:t>
      </w:r>
      <w:r>
        <w:rPr>
          <w:rStyle w:val="a4"/>
          <w:rFonts w:eastAsia="仿宋_GB2312" w:hint="eastAsia"/>
          <w:b w:val="0"/>
          <w:bCs/>
          <w:sz w:val="28"/>
          <w:szCs w:val="28"/>
        </w:rPr>
        <w:t>，</w:t>
      </w:r>
      <w:r>
        <w:rPr>
          <w:rStyle w:val="a4"/>
          <w:rFonts w:eastAsia="仿宋_GB2312"/>
          <w:b w:val="0"/>
          <w:bCs/>
          <w:sz w:val="28"/>
          <w:szCs w:val="28"/>
        </w:rPr>
        <w:t>前</w:t>
      </w:r>
      <w:r>
        <w:rPr>
          <w:rStyle w:val="a4"/>
          <w:rFonts w:eastAsia="仿宋_GB2312"/>
          <w:b w:val="0"/>
          <w:bCs/>
          <w:sz w:val="28"/>
          <w:szCs w:val="28"/>
        </w:rPr>
        <w:t>6</w:t>
      </w:r>
      <w:r>
        <w:rPr>
          <w:rStyle w:val="a4"/>
          <w:rFonts w:eastAsia="仿宋_GB2312"/>
          <w:b w:val="0"/>
          <w:bCs/>
          <w:sz w:val="28"/>
          <w:szCs w:val="28"/>
        </w:rPr>
        <w:t>名进入决赛。</w:t>
      </w:r>
      <w:r>
        <w:rPr>
          <w:rStyle w:val="a4"/>
          <w:rFonts w:eastAsia="仿宋_GB2312"/>
          <w:b w:val="0"/>
          <w:bCs/>
          <w:sz w:val="28"/>
          <w:szCs w:val="28"/>
        </w:rPr>
        <w:t xml:space="preserve"> </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ascii="楷体" w:eastAsia="楷体" w:hAnsi="楷体" w:cs="楷体"/>
          <w:b w:val="0"/>
          <w:bCs/>
          <w:color w:val="0C0C0C"/>
          <w:sz w:val="28"/>
          <w:szCs w:val="28"/>
        </w:rPr>
      </w:pPr>
      <w:r>
        <w:rPr>
          <w:rStyle w:val="a4"/>
          <w:rFonts w:ascii="楷体" w:eastAsia="楷体" w:hAnsi="楷体" w:cs="楷体" w:hint="eastAsia"/>
          <w:b w:val="0"/>
          <w:bCs/>
          <w:color w:val="0C0C0C"/>
          <w:sz w:val="28"/>
          <w:szCs w:val="28"/>
        </w:rPr>
        <w:t>（四）</w:t>
      </w:r>
      <w:r>
        <w:rPr>
          <w:rStyle w:val="a4"/>
          <w:rFonts w:ascii="楷体" w:eastAsia="楷体" w:hAnsi="楷体" w:cs="楷体"/>
          <w:b w:val="0"/>
          <w:bCs/>
          <w:color w:val="0C0C0C"/>
          <w:sz w:val="28"/>
          <w:szCs w:val="28"/>
        </w:rPr>
        <w:t>第四环节：决赛（校级）</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决赛时间：</w:t>
      </w:r>
      <w:r>
        <w:rPr>
          <w:rStyle w:val="a4"/>
          <w:rFonts w:eastAsia="仿宋_GB2312"/>
          <w:b w:val="0"/>
          <w:bCs/>
          <w:sz w:val="28"/>
          <w:szCs w:val="28"/>
        </w:rPr>
        <w:t>2021</w:t>
      </w:r>
      <w:r>
        <w:rPr>
          <w:rStyle w:val="a4"/>
          <w:rFonts w:eastAsia="仿宋_GB2312"/>
          <w:b w:val="0"/>
          <w:bCs/>
          <w:sz w:val="28"/>
          <w:szCs w:val="28"/>
        </w:rPr>
        <w:t>年</w:t>
      </w:r>
      <w:r>
        <w:rPr>
          <w:rStyle w:val="a4"/>
          <w:rFonts w:eastAsia="仿宋_GB2312"/>
          <w:b w:val="0"/>
          <w:bCs/>
          <w:sz w:val="28"/>
          <w:szCs w:val="28"/>
        </w:rPr>
        <w:t>4</w:t>
      </w:r>
      <w:r>
        <w:rPr>
          <w:rStyle w:val="a4"/>
          <w:rFonts w:eastAsia="仿宋_GB2312"/>
          <w:b w:val="0"/>
          <w:bCs/>
          <w:sz w:val="28"/>
          <w:szCs w:val="28"/>
        </w:rPr>
        <w:t>月</w:t>
      </w:r>
      <w:r>
        <w:rPr>
          <w:rStyle w:val="a4"/>
          <w:rFonts w:eastAsia="仿宋_GB2312"/>
          <w:b w:val="0"/>
          <w:bCs/>
          <w:sz w:val="28"/>
          <w:szCs w:val="28"/>
        </w:rPr>
        <w:t>10</w:t>
      </w:r>
      <w:r>
        <w:rPr>
          <w:rStyle w:val="a4"/>
          <w:rFonts w:eastAsia="仿宋_GB2312"/>
          <w:b w:val="0"/>
          <w:bCs/>
          <w:sz w:val="28"/>
          <w:szCs w:val="28"/>
        </w:rPr>
        <w:t>日</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决赛地点：</w:t>
      </w:r>
      <w:r>
        <w:rPr>
          <w:rStyle w:val="a4"/>
          <w:rFonts w:eastAsia="仿宋_GB2312" w:hint="eastAsia"/>
          <w:b w:val="0"/>
          <w:bCs/>
          <w:sz w:val="28"/>
          <w:szCs w:val="28"/>
        </w:rPr>
        <w:t>南</w:t>
      </w:r>
      <w:proofErr w:type="gramStart"/>
      <w:r>
        <w:rPr>
          <w:rStyle w:val="a4"/>
          <w:rFonts w:eastAsia="仿宋_GB2312" w:hint="eastAsia"/>
          <w:b w:val="0"/>
          <w:bCs/>
          <w:sz w:val="28"/>
          <w:szCs w:val="28"/>
        </w:rPr>
        <w:t>校区图信楼</w:t>
      </w:r>
      <w:proofErr w:type="gramEnd"/>
      <w:r>
        <w:rPr>
          <w:rStyle w:val="a4"/>
          <w:rFonts w:eastAsia="仿宋_GB2312" w:hint="eastAsia"/>
          <w:b w:val="0"/>
          <w:bCs/>
          <w:sz w:val="28"/>
          <w:szCs w:val="28"/>
        </w:rPr>
        <w:t>第一学术报告厅</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eastAsia="仿宋_GB2312"/>
          <w:b w:val="0"/>
          <w:bCs/>
          <w:sz w:val="28"/>
          <w:szCs w:val="28"/>
        </w:rPr>
      </w:pPr>
      <w:r>
        <w:rPr>
          <w:rStyle w:val="a4"/>
          <w:rFonts w:eastAsia="仿宋_GB2312"/>
          <w:b w:val="0"/>
          <w:bCs/>
          <w:sz w:val="28"/>
          <w:szCs w:val="28"/>
        </w:rPr>
        <w:t>承办单位：动物科技学院</w:t>
      </w:r>
    </w:p>
    <w:p w:rsidR="00546B21" w:rsidRDefault="00BE020F">
      <w:pPr>
        <w:pStyle w:val="a3"/>
        <w:widowControl/>
        <w:adjustRightInd w:val="0"/>
        <w:snapToGrid w:val="0"/>
        <w:spacing w:before="0" w:beforeAutospacing="0" w:after="0" w:afterAutospacing="0" w:line="360" w:lineRule="auto"/>
        <w:ind w:firstLineChars="200" w:firstLine="560"/>
        <w:jc w:val="both"/>
        <w:rPr>
          <w:rFonts w:eastAsia="仿宋_GB2312"/>
          <w:b/>
          <w:sz w:val="28"/>
          <w:szCs w:val="28"/>
        </w:rPr>
      </w:pPr>
      <w:r>
        <w:rPr>
          <w:rStyle w:val="a4"/>
          <w:rFonts w:eastAsia="仿宋_GB2312"/>
          <w:b w:val="0"/>
          <w:bCs/>
          <w:sz w:val="28"/>
          <w:szCs w:val="28"/>
        </w:rPr>
        <w:t>决赛形式：现场表演，限时</w:t>
      </w:r>
      <w:r>
        <w:rPr>
          <w:rStyle w:val="a4"/>
          <w:rFonts w:eastAsia="仿宋_GB2312"/>
          <w:b w:val="0"/>
          <w:bCs/>
          <w:sz w:val="28"/>
          <w:szCs w:val="28"/>
        </w:rPr>
        <w:t>15</w:t>
      </w:r>
      <w:r>
        <w:rPr>
          <w:rStyle w:val="a4"/>
          <w:rFonts w:eastAsia="仿宋_GB2312"/>
          <w:b w:val="0"/>
          <w:bCs/>
          <w:sz w:val="28"/>
          <w:szCs w:val="28"/>
        </w:rPr>
        <w:t>分钟。</w:t>
      </w:r>
    </w:p>
    <w:p w:rsidR="00546B21" w:rsidRDefault="00BE020F">
      <w:pPr>
        <w:pStyle w:val="a3"/>
        <w:widowControl/>
        <w:adjustRightInd w:val="0"/>
        <w:snapToGrid w:val="0"/>
        <w:spacing w:before="0" w:beforeAutospacing="0" w:after="0" w:afterAutospacing="0" w:line="360" w:lineRule="auto"/>
        <w:ind w:firstLineChars="200" w:firstLine="560"/>
        <w:jc w:val="both"/>
        <w:rPr>
          <w:rFonts w:eastAsia="仿宋_GB2312"/>
          <w:b/>
          <w:sz w:val="28"/>
          <w:szCs w:val="28"/>
        </w:rPr>
      </w:pPr>
      <w:r>
        <w:rPr>
          <w:rFonts w:eastAsia="仿宋_GB2312"/>
          <w:sz w:val="28"/>
          <w:szCs w:val="28"/>
        </w:rPr>
        <w:t>奖项设置：一等奖</w:t>
      </w:r>
      <w:r>
        <w:rPr>
          <w:rFonts w:eastAsia="仿宋_GB2312"/>
          <w:sz w:val="28"/>
          <w:szCs w:val="28"/>
        </w:rPr>
        <w:t>1</w:t>
      </w:r>
      <w:r>
        <w:rPr>
          <w:rFonts w:eastAsia="仿宋_GB2312"/>
          <w:sz w:val="28"/>
          <w:szCs w:val="28"/>
        </w:rPr>
        <w:t>项；二等奖</w:t>
      </w:r>
      <w:r>
        <w:rPr>
          <w:rFonts w:eastAsia="仿宋_GB2312"/>
          <w:sz w:val="28"/>
          <w:szCs w:val="28"/>
        </w:rPr>
        <w:t>2</w:t>
      </w:r>
      <w:r>
        <w:rPr>
          <w:rFonts w:eastAsia="仿宋_GB2312"/>
          <w:sz w:val="28"/>
          <w:szCs w:val="28"/>
        </w:rPr>
        <w:t>项；三等奖</w:t>
      </w:r>
      <w:r>
        <w:rPr>
          <w:rFonts w:eastAsia="仿宋_GB2312"/>
          <w:sz w:val="28"/>
          <w:szCs w:val="28"/>
        </w:rPr>
        <w:t>3</w:t>
      </w:r>
      <w:r>
        <w:rPr>
          <w:rFonts w:eastAsia="仿宋_GB2312"/>
          <w:sz w:val="28"/>
          <w:szCs w:val="28"/>
        </w:rPr>
        <w:t>项；并根据学生比赛成绩评选优秀指导教师。</w:t>
      </w:r>
    </w:p>
    <w:p w:rsidR="00546B21" w:rsidRDefault="00BE020F">
      <w:pPr>
        <w:pStyle w:val="a3"/>
        <w:widowControl/>
        <w:adjustRightInd w:val="0"/>
        <w:snapToGrid w:val="0"/>
        <w:spacing w:before="0" w:beforeAutospacing="0" w:after="0" w:afterAutospacing="0" w:line="360" w:lineRule="auto"/>
        <w:ind w:firstLineChars="200" w:firstLine="560"/>
        <w:jc w:val="both"/>
        <w:rPr>
          <w:rStyle w:val="a4"/>
          <w:rFonts w:ascii="楷体" w:eastAsia="楷体" w:hAnsi="楷体" w:cs="楷体"/>
          <w:b w:val="0"/>
          <w:bCs/>
          <w:color w:val="0C0C0C"/>
          <w:sz w:val="28"/>
          <w:szCs w:val="28"/>
        </w:rPr>
      </w:pPr>
      <w:r>
        <w:rPr>
          <w:rStyle w:val="a4"/>
          <w:rFonts w:ascii="楷体" w:eastAsia="楷体" w:hAnsi="楷体" w:cs="楷体" w:hint="eastAsia"/>
          <w:b w:val="0"/>
          <w:bCs/>
          <w:color w:val="0C0C0C"/>
          <w:sz w:val="28"/>
          <w:szCs w:val="28"/>
        </w:rPr>
        <w:t>（五）</w:t>
      </w:r>
      <w:r>
        <w:rPr>
          <w:rStyle w:val="a4"/>
          <w:rFonts w:ascii="楷体" w:eastAsia="楷体" w:hAnsi="楷体" w:cs="楷体"/>
          <w:b w:val="0"/>
          <w:bCs/>
          <w:color w:val="0C0C0C"/>
          <w:sz w:val="28"/>
          <w:szCs w:val="28"/>
        </w:rPr>
        <w:t>第五环节：</w:t>
      </w:r>
      <w:proofErr w:type="gramStart"/>
      <w:r>
        <w:rPr>
          <w:rStyle w:val="a4"/>
          <w:rFonts w:ascii="楷体" w:eastAsia="楷体" w:hAnsi="楷体" w:cs="楷体"/>
          <w:b w:val="0"/>
          <w:bCs/>
          <w:color w:val="0C0C0C"/>
          <w:sz w:val="28"/>
          <w:szCs w:val="28"/>
        </w:rPr>
        <w:t>根据校赛结果</w:t>
      </w:r>
      <w:proofErr w:type="gramEnd"/>
      <w:r>
        <w:rPr>
          <w:rStyle w:val="a4"/>
          <w:rFonts w:ascii="楷体" w:eastAsia="楷体" w:hAnsi="楷体" w:cs="楷体"/>
          <w:b w:val="0"/>
          <w:bCs/>
          <w:color w:val="0C0C0C"/>
          <w:sz w:val="28"/>
          <w:szCs w:val="28"/>
        </w:rPr>
        <w:t>，择优推荐至全国高校心理情景剧大赛</w:t>
      </w:r>
    </w:p>
    <w:p w:rsidR="00546B21" w:rsidRDefault="00BE020F">
      <w:pPr>
        <w:pStyle w:val="a3"/>
        <w:widowControl/>
        <w:adjustRightInd w:val="0"/>
        <w:snapToGrid w:val="0"/>
        <w:spacing w:before="0" w:beforeAutospacing="0" w:after="0" w:afterAutospacing="0" w:line="360" w:lineRule="auto"/>
        <w:ind w:firstLineChars="200" w:firstLine="560"/>
        <w:jc w:val="both"/>
        <w:rPr>
          <w:rFonts w:eastAsia="仿宋_GB2312"/>
          <w:color w:val="0C0C0C"/>
          <w:sz w:val="28"/>
          <w:szCs w:val="28"/>
        </w:rPr>
      </w:pPr>
      <w:r>
        <w:rPr>
          <w:rFonts w:eastAsia="仿宋_GB2312"/>
          <w:color w:val="0C0C0C"/>
          <w:sz w:val="28"/>
          <w:szCs w:val="28"/>
        </w:rPr>
        <w:t>第四届全国高校心理情景剧大赛在广西大学举办，分为网络初赛和现场决赛两个阶段。决赛获奖剧目，由中央广播电视总台、中国心理学会心理危机干预工作委员会、全国高校心理委员研究协作组联合组成的</w:t>
      </w:r>
      <w:r>
        <w:rPr>
          <w:rFonts w:eastAsia="仿宋_GB2312"/>
          <w:color w:val="0C0C0C"/>
          <w:sz w:val="28"/>
          <w:szCs w:val="28"/>
        </w:rPr>
        <w:t>“</w:t>
      </w:r>
      <w:r>
        <w:rPr>
          <w:rFonts w:eastAsia="仿宋_GB2312"/>
          <w:color w:val="0C0C0C"/>
          <w:sz w:val="28"/>
          <w:szCs w:val="28"/>
        </w:rPr>
        <w:t>剧暖心</w:t>
      </w:r>
      <w:r>
        <w:rPr>
          <w:rFonts w:eastAsia="仿宋_GB2312"/>
          <w:color w:val="0C0C0C"/>
          <w:sz w:val="28"/>
          <w:szCs w:val="28"/>
        </w:rPr>
        <w:t>”</w:t>
      </w:r>
      <w:r>
        <w:rPr>
          <w:rFonts w:eastAsia="仿宋_GB2312"/>
          <w:color w:val="0C0C0C"/>
          <w:sz w:val="28"/>
          <w:szCs w:val="28"/>
        </w:rPr>
        <w:t>剧组进行二次录制播放。</w:t>
      </w:r>
    </w:p>
    <w:p w:rsidR="00546B21" w:rsidRDefault="00BE020F">
      <w:pPr>
        <w:pStyle w:val="a3"/>
        <w:widowControl/>
        <w:adjustRightInd w:val="0"/>
        <w:snapToGrid w:val="0"/>
        <w:spacing w:before="0" w:beforeAutospacing="0" w:after="0" w:afterAutospacing="0" w:line="360" w:lineRule="auto"/>
        <w:ind w:firstLineChars="200" w:firstLine="560"/>
        <w:jc w:val="both"/>
        <w:rPr>
          <w:rFonts w:ascii="黑体" w:eastAsia="黑体" w:hAnsi="黑体" w:cs="黑体"/>
          <w:color w:val="0C0C0C"/>
          <w:sz w:val="28"/>
          <w:szCs w:val="28"/>
        </w:rPr>
      </w:pPr>
      <w:r>
        <w:rPr>
          <w:rFonts w:ascii="黑体" w:eastAsia="黑体" w:hAnsi="黑体" w:cs="黑体"/>
          <w:color w:val="0C0C0C"/>
          <w:sz w:val="28"/>
          <w:szCs w:val="28"/>
        </w:rPr>
        <w:t>三、大赛要求</w:t>
      </w:r>
    </w:p>
    <w:p w:rsidR="00546B21" w:rsidRDefault="00BE020F">
      <w:pPr>
        <w:adjustRightInd w:val="0"/>
        <w:snapToGrid w:val="0"/>
        <w:spacing w:line="360" w:lineRule="auto"/>
        <w:ind w:firstLineChars="200" w:firstLine="560"/>
        <w:rPr>
          <w:rFonts w:eastAsia="仿宋_GB2312"/>
          <w:sz w:val="28"/>
          <w:szCs w:val="28"/>
        </w:rPr>
      </w:pPr>
      <w:r>
        <w:rPr>
          <w:rFonts w:eastAsia="仿宋_GB2312"/>
          <w:sz w:val="28"/>
          <w:szCs w:val="28"/>
        </w:rPr>
        <w:t>1.</w:t>
      </w:r>
      <w:r>
        <w:rPr>
          <w:rFonts w:eastAsia="仿宋_GB2312"/>
          <w:sz w:val="28"/>
          <w:szCs w:val="28"/>
        </w:rPr>
        <w:t>请各</w:t>
      </w:r>
      <w:r>
        <w:rPr>
          <w:rFonts w:eastAsia="仿宋_GB2312" w:hint="eastAsia"/>
          <w:sz w:val="28"/>
          <w:szCs w:val="28"/>
        </w:rPr>
        <w:t>学院</w:t>
      </w:r>
      <w:r>
        <w:rPr>
          <w:rFonts w:eastAsia="仿宋_GB2312"/>
          <w:sz w:val="28"/>
          <w:szCs w:val="28"/>
        </w:rPr>
        <w:t>广泛动员，精心组织，切实让学生参与到活动中。</w:t>
      </w:r>
    </w:p>
    <w:p w:rsidR="00546B21" w:rsidRDefault="00BE020F">
      <w:pPr>
        <w:adjustRightInd w:val="0"/>
        <w:snapToGrid w:val="0"/>
        <w:spacing w:line="360" w:lineRule="auto"/>
        <w:ind w:firstLineChars="200" w:firstLine="560"/>
        <w:rPr>
          <w:rFonts w:eastAsia="仿宋_GB2312"/>
          <w:sz w:val="28"/>
          <w:szCs w:val="28"/>
        </w:rPr>
      </w:pPr>
      <w:r>
        <w:rPr>
          <w:rFonts w:eastAsia="仿宋_GB2312"/>
          <w:sz w:val="28"/>
          <w:szCs w:val="28"/>
        </w:rPr>
        <w:lastRenderedPageBreak/>
        <w:t>2.</w:t>
      </w:r>
      <w:r>
        <w:rPr>
          <w:rFonts w:eastAsia="仿宋_GB2312"/>
          <w:sz w:val="28"/>
          <w:szCs w:val="28"/>
        </w:rPr>
        <w:t>活动中，各学院要及时总结经验，注意保存资料，</w:t>
      </w:r>
      <w:r>
        <w:rPr>
          <w:rFonts w:eastAsia="仿宋_GB2312" w:hint="eastAsia"/>
          <w:sz w:val="28"/>
          <w:szCs w:val="28"/>
        </w:rPr>
        <w:t>及时指导学生参与培训和提高作品质量。</w:t>
      </w:r>
    </w:p>
    <w:p w:rsidR="00546B21" w:rsidRDefault="00546B21">
      <w:pPr>
        <w:pStyle w:val="a3"/>
        <w:widowControl/>
        <w:adjustRightInd w:val="0"/>
        <w:snapToGrid w:val="0"/>
        <w:spacing w:before="0" w:beforeAutospacing="0" w:after="0" w:afterAutospacing="0" w:line="360" w:lineRule="auto"/>
        <w:ind w:firstLineChars="200" w:firstLine="560"/>
        <w:jc w:val="both"/>
        <w:rPr>
          <w:rFonts w:eastAsia="仿宋_GB2312"/>
          <w:sz w:val="28"/>
          <w:szCs w:val="28"/>
        </w:rPr>
      </w:pPr>
    </w:p>
    <w:p w:rsidR="00546B21" w:rsidRDefault="00546B21">
      <w:pPr>
        <w:pStyle w:val="a3"/>
        <w:widowControl/>
        <w:adjustRightInd w:val="0"/>
        <w:snapToGrid w:val="0"/>
        <w:spacing w:before="0" w:beforeAutospacing="0" w:after="0" w:afterAutospacing="0" w:line="360" w:lineRule="auto"/>
        <w:ind w:firstLineChars="200" w:firstLine="560"/>
        <w:jc w:val="both"/>
        <w:rPr>
          <w:rFonts w:eastAsia="仿宋_GB2312"/>
          <w:sz w:val="28"/>
          <w:szCs w:val="28"/>
        </w:rPr>
      </w:pPr>
    </w:p>
    <w:p w:rsidR="00546B21" w:rsidRDefault="00BE020F">
      <w:pPr>
        <w:pStyle w:val="a3"/>
        <w:widowControl/>
        <w:adjustRightInd w:val="0"/>
        <w:snapToGrid w:val="0"/>
        <w:spacing w:before="0" w:beforeAutospacing="0" w:after="0" w:afterAutospacing="0" w:line="360" w:lineRule="auto"/>
        <w:ind w:right="840" w:firstLineChars="200" w:firstLine="560"/>
        <w:jc w:val="right"/>
        <w:rPr>
          <w:rFonts w:eastAsia="仿宋_GB2312"/>
          <w:sz w:val="28"/>
          <w:szCs w:val="28"/>
        </w:rPr>
      </w:pPr>
      <w:r>
        <w:rPr>
          <w:rFonts w:eastAsia="仿宋_GB2312"/>
          <w:color w:val="0C0C0C"/>
          <w:sz w:val="28"/>
          <w:szCs w:val="28"/>
        </w:rPr>
        <w:t>学工处</w:t>
      </w:r>
    </w:p>
    <w:p w:rsidR="00546B21" w:rsidRDefault="00BE020F">
      <w:pPr>
        <w:pStyle w:val="a3"/>
        <w:widowControl/>
        <w:adjustRightInd w:val="0"/>
        <w:snapToGrid w:val="0"/>
        <w:spacing w:before="0" w:beforeAutospacing="0" w:after="0" w:afterAutospacing="0" w:line="360" w:lineRule="auto"/>
        <w:ind w:firstLineChars="200" w:firstLine="560"/>
        <w:jc w:val="right"/>
        <w:rPr>
          <w:rFonts w:eastAsia="仿宋_GB2312"/>
          <w:sz w:val="28"/>
          <w:szCs w:val="28"/>
        </w:rPr>
      </w:pPr>
      <w:r>
        <w:rPr>
          <w:rFonts w:eastAsia="仿宋_GB2312"/>
          <w:color w:val="0C0C0C"/>
          <w:sz w:val="28"/>
          <w:szCs w:val="28"/>
        </w:rPr>
        <w:t>大学生心理教育中心</w:t>
      </w:r>
    </w:p>
    <w:p w:rsidR="00546B21" w:rsidRDefault="00BE020F">
      <w:pPr>
        <w:pStyle w:val="a3"/>
        <w:widowControl/>
        <w:adjustRightInd w:val="0"/>
        <w:snapToGrid w:val="0"/>
        <w:spacing w:before="0" w:beforeAutospacing="0" w:after="0" w:afterAutospacing="0" w:line="360" w:lineRule="auto"/>
        <w:ind w:firstLineChars="200" w:firstLine="560"/>
        <w:jc w:val="right"/>
        <w:rPr>
          <w:rFonts w:ascii="黑体" w:eastAsia="黑体" w:hAnsi="黑体" w:cs="黑体"/>
          <w:color w:val="0C0C0C"/>
          <w:sz w:val="28"/>
          <w:szCs w:val="28"/>
        </w:rPr>
      </w:pPr>
      <w:r>
        <w:rPr>
          <w:rFonts w:eastAsia="仿宋_GB2312"/>
          <w:color w:val="0C0C0C"/>
          <w:sz w:val="28"/>
          <w:szCs w:val="28"/>
        </w:rPr>
        <w:t>2021</w:t>
      </w:r>
      <w:r>
        <w:rPr>
          <w:rFonts w:eastAsia="仿宋_GB2312"/>
          <w:color w:val="0C0C0C"/>
          <w:sz w:val="28"/>
          <w:szCs w:val="28"/>
        </w:rPr>
        <w:t>年</w:t>
      </w:r>
      <w:r>
        <w:rPr>
          <w:rFonts w:eastAsia="仿宋_GB2312"/>
          <w:color w:val="0C0C0C"/>
          <w:sz w:val="28"/>
          <w:szCs w:val="28"/>
        </w:rPr>
        <w:t>3</w:t>
      </w:r>
      <w:r>
        <w:rPr>
          <w:rFonts w:eastAsia="仿宋_GB2312"/>
          <w:color w:val="0C0C0C"/>
          <w:sz w:val="28"/>
          <w:szCs w:val="28"/>
        </w:rPr>
        <w:t>月</w:t>
      </w:r>
      <w:r>
        <w:rPr>
          <w:rFonts w:eastAsia="仿宋_GB2312"/>
          <w:color w:val="0C0C0C"/>
          <w:sz w:val="28"/>
          <w:szCs w:val="28"/>
        </w:rPr>
        <w:t>4</w:t>
      </w:r>
      <w:r>
        <w:rPr>
          <w:rFonts w:eastAsia="仿宋_GB2312"/>
          <w:color w:val="0C0C0C"/>
          <w:sz w:val="28"/>
          <w:szCs w:val="28"/>
        </w:rPr>
        <w:t>日</w:t>
      </w: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546B21">
      <w:pPr>
        <w:tabs>
          <w:tab w:val="left" w:pos="4728"/>
        </w:tabs>
        <w:spacing w:line="440" w:lineRule="exact"/>
        <w:ind w:right="2560"/>
        <w:rPr>
          <w:rFonts w:ascii="仿宋" w:eastAsia="仿宋" w:hAnsi="仿宋"/>
          <w:b/>
          <w:bCs/>
          <w:sz w:val="32"/>
          <w:szCs w:val="32"/>
        </w:rPr>
      </w:pPr>
    </w:p>
    <w:p w:rsidR="00546B21" w:rsidRDefault="00BE020F">
      <w:pPr>
        <w:tabs>
          <w:tab w:val="left" w:pos="4728"/>
        </w:tabs>
        <w:spacing w:line="440" w:lineRule="exact"/>
        <w:ind w:right="2560"/>
        <w:rPr>
          <w:rFonts w:ascii="仿宋" w:eastAsia="仿宋" w:hAnsi="仿宋"/>
          <w:b/>
          <w:bCs/>
          <w:sz w:val="32"/>
          <w:szCs w:val="32"/>
        </w:rPr>
      </w:pPr>
      <w:r>
        <w:rPr>
          <w:rFonts w:ascii="仿宋" w:eastAsia="仿宋" w:hAnsi="仿宋"/>
          <w:b/>
          <w:bCs/>
          <w:sz w:val="32"/>
          <w:szCs w:val="32"/>
        </w:rPr>
        <w:t>附</w:t>
      </w:r>
      <w:r>
        <w:rPr>
          <w:rFonts w:ascii="仿宋" w:eastAsia="仿宋" w:hAnsi="仿宋" w:hint="eastAsia"/>
          <w:b/>
          <w:bCs/>
          <w:sz w:val="32"/>
          <w:szCs w:val="32"/>
        </w:rPr>
        <w:t>件</w:t>
      </w:r>
      <w:r>
        <w:rPr>
          <w:rFonts w:ascii="仿宋" w:eastAsia="仿宋" w:hAnsi="仿宋" w:hint="eastAsia"/>
          <w:b/>
          <w:bCs/>
          <w:sz w:val="32"/>
          <w:szCs w:val="32"/>
        </w:rPr>
        <w:t>1</w:t>
      </w:r>
      <w:r>
        <w:rPr>
          <w:rFonts w:ascii="仿宋" w:eastAsia="仿宋" w:hAnsi="仿宋"/>
          <w:b/>
          <w:bCs/>
          <w:sz w:val="32"/>
          <w:szCs w:val="32"/>
        </w:rPr>
        <w:t>：</w:t>
      </w:r>
    </w:p>
    <w:p w:rsidR="00546B21" w:rsidRDefault="00546B21">
      <w:pPr>
        <w:tabs>
          <w:tab w:val="left" w:pos="4728"/>
        </w:tabs>
        <w:spacing w:line="440" w:lineRule="exact"/>
        <w:ind w:right="2560"/>
        <w:rPr>
          <w:rFonts w:ascii="仿宋" w:eastAsia="仿宋" w:hAnsi="仿宋"/>
          <w:b/>
          <w:bCs/>
          <w:sz w:val="32"/>
          <w:szCs w:val="32"/>
        </w:rPr>
      </w:pPr>
    </w:p>
    <w:p w:rsidR="00546B21" w:rsidRDefault="00BE020F">
      <w:pPr>
        <w:jc w:val="center"/>
        <w:rPr>
          <w:b/>
          <w:bCs/>
          <w:sz w:val="40"/>
          <w:szCs w:val="40"/>
        </w:rPr>
      </w:pPr>
      <w:r>
        <w:rPr>
          <w:rFonts w:hint="eastAsia"/>
          <w:b/>
          <w:bCs/>
          <w:sz w:val="40"/>
          <w:szCs w:val="40"/>
        </w:rPr>
        <w:t>第四届全国高校心理情景剧大赛报名表</w:t>
      </w:r>
    </w:p>
    <w:tbl>
      <w:tblPr>
        <w:tblpPr w:leftFromText="180" w:rightFromText="180" w:vertAnchor="text" w:horzAnchor="page" w:tblpXSpec="center" w:tblpY="217"/>
        <w:tblOverlap w:val="neve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2798"/>
        <w:gridCol w:w="1731"/>
        <w:gridCol w:w="3190"/>
        <w:gridCol w:w="9"/>
      </w:tblGrid>
      <w:tr w:rsidR="00546B21">
        <w:trPr>
          <w:gridAfter w:val="1"/>
          <w:wAfter w:w="9" w:type="dxa"/>
          <w:trHeight w:val="861"/>
        </w:trPr>
        <w:tc>
          <w:tcPr>
            <w:tcW w:w="1591" w:type="dxa"/>
            <w:vAlign w:val="center"/>
          </w:tcPr>
          <w:p w:rsidR="00546B21" w:rsidRDefault="00BE020F">
            <w:pPr>
              <w:ind w:firstLineChars="52" w:firstLine="166"/>
              <w:rPr>
                <w:sz w:val="32"/>
                <w:szCs w:val="32"/>
              </w:rPr>
            </w:pPr>
            <w:r>
              <w:rPr>
                <w:rFonts w:hint="eastAsia"/>
                <w:sz w:val="32"/>
                <w:szCs w:val="32"/>
              </w:rPr>
              <w:t>学</w:t>
            </w:r>
            <w:r>
              <w:rPr>
                <w:rFonts w:hint="eastAsia"/>
                <w:sz w:val="32"/>
                <w:szCs w:val="32"/>
              </w:rPr>
              <w:t xml:space="preserve">  </w:t>
            </w:r>
            <w:r>
              <w:rPr>
                <w:rFonts w:hint="eastAsia"/>
                <w:sz w:val="32"/>
                <w:szCs w:val="32"/>
              </w:rPr>
              <w:t>院</w:t>
            </w:r>
          </w:p>
        </w:tc>
        <w:tc>
          <w:tcPr>
            <w:tcW w:w="2798" w:type="dxa"/>
            <w:vAlign w:val="center"/>
          </w:tcPr>
          <w:p w:rsidR="00546B21" w:rsidRDefault="00546B21">
            <w:pPr>
              <w:rPr>
                <w:sz w:val="32"/>
                <w:szCs w:val="32"/>
              </w:rPr>
            </w:pPr>
          </w:p>
        </w:tc>
        <w:tc>
          <w:tcPr>
            <w:tcW w:w="1731" w:type="dxa"/>
            <w:vAlign w:val="center"/>
          </w:tcPr>
          <w:p w:rsidR="00546B21" w:rsidRDefault="00BE020F">
            <w:pPr>
              <w:ind w:firstLineChars="54" w:firstLine="173"/>
              <w:rPr>
                <w:sz w:val="32"/>
                <w:szCs w:val="32"/>
              </w:rPr>
            </w:pPr>
            <w:r>
              <w:rPr>
                <w:rFonts w:hint="eastAsia"/>
                <w:sz w:val="32"/>
                <w:szCs w:val="32"/>
              </w:rPr>
              <w:t>剧</w:t>
            </w:r>
            <w:r>
              <w:rPr>
                <w:rFonts w:hint="eastAsia"/>
                <w:sz w:val="32"/>
                <w:szCs w:val="32"/>
              </w:rPr>
              <w:t xml:space="preserve">  </w:t>
            </w:r>
            <w:r>
              <w:rPr>
                <w:rFonts w:hint="eastAsia"/>
                <w:sz w:val="32"/>
                <w:szCs w:val="32"/>
              </w:rPr>
              <w:t>名</w:t>
            </w:r>
          </w:p>
        </w:tc>
        <w:tc>
          <w:tcPr>
            <w:tcW w:w="3190" w:type="dxa"/>
            <w:vAlign w:val="center"/>
          </w:tcPr>
          <w:p w:rsidR="00546B21" w:rsidRDefault="00546B21">
            <w:pPr>
              <w:rPr>
                <w:sz w:val="32"/>
                <w:szCs w:val="32"/>
              </w:rPr>
            </w:pPr>
          </w:p>
        </w:tc>
      </w:tr>
      <w:tr w:rsidR="00546B21">
        <w:trPr>
          <w:gridAfter w:val="1"/>
          <w:wAfter w:w="9" w:type="dxa"/>
          <w:trHeight w:val="861"/>
        </w:trPr>
        <w:tc>
          <w:tcPr>
            <w:tcW w:w="1591" w:type="dxa"/>
            <w:vAlign w:val="center"/>
          </w:tcPr>
          <w:p w:rsidR="00546B21" w:rsidRDefault="00BE020F">
            <w:pPr>
              <w:ind w:firstLineChars="52" w:firstLine="166"/>
              <w:rPr>
                <w:sz w:val="32"/>
                <w:szCs w:val="32"/>
              </w:rPr>
            </w:pPr>
            <w:r>
              <w:rPr>
                <w:rFonts w:hint="eastAsia"/>
                <w:sz w:val="32"/>
                <w:szCs w:val="32"/>
              </w:rPr>
              <w:t>负责人</w:t>
            </w:r>
          </w:p>
        </w:tc>
        <w:tc>
          <w:tcPr>
            <w:tcW w:w="2798" w:type="dxa"/>
            <w:vAlign w:val="center"/>
          </w:tcPr>
          <w:p w:rsidR="00546B21" w:rsidRDefault="00546B21">
            <w:pPr>
              <w:rPr>
                <w:sz w:val="32"/>
                <w:szCs w:val="32"/>
              </w:rPr>
            </w:pPr>
          </w:p>
        </w:tc>
        <w:tc>
          <w:tcPr>
            <w:tcW w:w="1731" w:type="dxa"/>
            <w:vAlign w:val="center"/>
          </w:tcPr>
          <w:p w:rsidR="00546B21" w:rsidRDefault="00BE020F">
            <w:pPr>
              <w:rPr>
                <w:sz w:val="32"/>
                <w:szCs w:val="32"/>
              </w:rPr>
            </w:pPr>
            <w:r>
              <w:rPr>
                <w:sz w:val="32"/>
                <w:szCs w:val="32"/>
              </w:rPr>
              <w:t>联系方式</w:t>
            </w:r>
          </w:p>
        </w:tc>
        <w:tc>
          <w:tcPr>
            <w:tcW w:w="3190" w:type="dxa"/>
            <w:vAlign w:val="center"/>
          </w:tcPr>
          <w:p w:rsidR="00546B21" w:rsidRDefault="00546B21">
            <w:pPr>
              <w:rPr>
                <w:sz w:val="32"/>
                <w:szCs w:val="32"/>
              </w:rPr>
            </w:pPr>
          </w:p>
        </w:tc>
      </w:tr>
      <w:tr w:rsidR="00546B21">
        <w:trPr>
          <w:gridAfter w:val="1"/>
          <w:wAfter w:w="9" w:type="dxa"/>
          <w:trHeight w:val="861"/>
        </w:trPr>
        <w:tc>
          <w:tcPr>
            <w:tcW w:w="1591" w:type="dxa"/>
            <w:vAlign w:val="center"/>
          </w:tcPr>
          <w:p w:rsidR="00546B21" w:rsidRDefault="00BE020F">
            <w:pPr>
              <w:rPr>
                <w:sz w:val="32"/>
                <w:szCs w:val="32"/>
              </w:rPr>
            </w:pPr>
            <w:r>
              <w:rPr>
                <w:rFonts w:hint="eastAsia"/>
                <w:sz w:val="32"/>
                <w:szCs w:val="32"/>
              </w:rPr>
              <w:t>指导教师</w:t>
            </w:r>
          </w:p>
        </w:tc>
        <w:tc>
          <w:tcPr>
            <w:tcW w:w="7719" w:type="dxa"/>
            <w:gridSpan w:val="3"/>
            <w:vAlign w:val="center"/>
          </w:tcPr>
          <w:p w:rsidR="00546B21" w:rsidRDefault="00546B21">
            <w:pPr>
              <w:rPr>
                <w:sz w:val="32"/>
                <w:szCs w:val="32"/>
              </w:rPr>
            </w:pPr>
          </w:p>
        </w:tc>
      </w:tr>
      <w:tr w:rsidR="00546B21">
        <w:trPr>
          <w:gridAfter w:val="1"/>
          <w:wAfter w:w="9" w:type="dxa"/>
          <w:trHeight w:val="1701"/>
        </w:trPr>
        <w:tc>
          <w:tcPr>
            <w:tcW w:w="1591" w:type="dxa"/>
            <w:vAlign w:val="center"/>
          </w:tcPr>
          <w:p w:rsidR="00546B21" w:rsidRDefault="00BE020F">
            <w:pPr>
              <w:rPr>
                <w:sz w:val="32"/>
                <w:szCs w:val="32"/>
              </w:rPr>
            </w:pPr>
            <w:r>
              <w:rPr>
                <w:rFonts w:hint="eastAsia"/>
                <w:sz w:val="32"/>
                <w:szCs w:val="32"/>
              </w:rPr>
              <w:lastRenderedPageBreak/>
              <w:t>团队成</w:t>
            </w:r>
            <w:r>
              <w:rPr>
                <w:sz w:val="32"/>
                <w:szCs w:val="32"/>
              </w:rPr>
              <w:t>员</w:t>
            </w:r>
          </w:p>
          <w:p w:rsidR="00546B21" w:rsidRDefault="00BE020F">
            <w:pPr>
              <w:rPr>
                <w:sz w:val="32"/>
                <w:szCs w:val="32"/>
              </w:rPr>
            </w:pPr>
            <w:r>
              <w:rPr>
                <w:sz w:val="32"/>
                <w:szCs w:val="32"/>
              </w:rPr>
              <w:t>（姓名）</w:t>
            </w:r>
          </w:p>
        </w:tc>
        <w:tc>
          <w:tcPr>
            <w:tcW w:w="7719" w:type="dxa"/>
            <w:gridSpan w:val="3"/>
            <w:vAlign w:val="center"/>
          </w:tcPr>
          <w:p w:rsidR="00546B21" w:rsidRDefault="00546B21">
            <w:pPr>
              <w:rPr>
                <w:sz w:val="32"/>
                <w:szCs w:val="32"/>
              </w:rPr>
            </w:pPr>
          </w:p>
        </w:tc>
      </w:tr>
      <w:tr w:rsidR="00546B21">
        <w:trPr>
          <w:trHeight w:val="7235"/>
        </w:trPr>
        <w:tc>
          <w:tcPr>
            <w:tcW w:w="1591" w:type="dxa"/>
            <w:vAlign w:val="center"/>
          </w:tcPr>
          <w:p w:rsidR="00546B21" w:rsidRDefault="00BE020F">
            <w:pPr>
              <w:rPr>
                <w:sz w:val="32"/>
                <w:szCs w:val="32"/>
              </w:rPr>
            </w:pPr>
            <w:r>
              <w:rPr>
                <w:rFonts w:hint="eastAsia"/>
                <w:sz w:val="32"/>
                <w:szCs w:val="32"/>
              </w:rPr>
              <w:t>剧本</w:t>
            </w:r>
            <w:r>
              <w:rPr>
                <w:sz w:val="32"/>
                <w:szCs w:val="32"/>
              </w:rPr>
              <w:t>简介</w:t>
            </w:r>
            <w:r>
              <w:rPr>
                <w:rFonts w:hint="eastAsia"/>
                <w:sz w:val="32"/>
                <w:szCs w:val="32"/>
              </w:rPr>
              <w:t>（不少于</w:t>
            </w:r>
            <w:r>
              <w:rPr>
                <w:rFonts w:hint="eastAsia"/>
                <w:sz w:val="32"/>
                <w:szCs w:val="32"/>
              </w:rPr>
              <w:t>500</w:t>
            </w:r>
            <w:r>
              <w:rPr>
                <w:rFonts w:hint="eastAsia"/>
                <w:sz w:val="32"/>
                <w:szCs w:val="32"/>
              </w:rPr>
              <w:t>字）</w:t>
            </w:r>
          </w:p>
        </w:tc>
        <w:tc>
          <w:tcPr>
            <w:tcW w:w="7728" w:type="dxa"/>
            <w:gridSpan w:val="4"/>
            <w:vAlign w:val="center"/>
          </w:tcPr>
          <w:p w:rsidR="00546B21" w:rsidRDefault="00546B21">
            <w:pPr>
              <w:rPr>
                <w:sz w:val="32"/>
                <w:szCs w:val="32"/>
              </w:rPr>
            </w:pPr>
          </w:p>
        </w:tc>
      </w:tr>
    </w:tbl>
    <w:p w:rsidR="00546B21" w:rsidRDefault="00546B21">
      <w:pPr>
        <w:spacing w:afterLines="50" w:after="156"/>
        <w:rPr>
          <w:rFonts w:ascii="黑体" w:eastAsia="黑体" w:hAnsi="黑体"/>
          <w:b/>
          <w:sz w:val="36"/>
          <w:szCs w:val="36"/>
        </w:rPr>
      </w:pPr>
    </w:p>
    <w:sectPr w:rsidR="00546B21">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6A0D25"/>
    <w:rsid w:val="000357C9"/>
    <w:rsid w:val="00053D71"/>
    <w:rsid w:val="000709BF"/>
    <w:rsid w:val="002179C3"/>
    <w:rsid w:val="00281484"/>
    <w:rsid w:val="00444C55"/>
    <w:rsid w:val="00486203"/>
    <w:rsid w:val="00546B21"/>
    <w:rsid w:val="007256EC"/>
    <w:rsid w:val="00A11D0C"/>
    <w:rsid w:val="00BE020F"/>
    <w:rsid w:val="19376338"/>
    <w:rsid w:val="24575A1D"/>
    <w:rsid w:val="3D680223"/>
    <w:rsid w:val="40802701"/>
    <w:rsid w:val="4C0A450C"/>
    <w:rsid w:val="4EE364A3"/>
    <w:rsid w:val="516A0D25"/>
    <w:rsid w:val="56793D55"/>
    <w:rsid w:val="567E78F2"/>
    <w:rsid w:val="5AF848DA"/>
    <w:rsid w:val="5DA6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866110-7488-4FF9-ABF0-799E4804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zat</cp:lastModifiedBy>
  <cp:revision>3</cp:revision>
  <dcterms:created xsi:type="dcterms:W3CDTF">2021-03-10T00:25:00Z</dcterms:created>
  <dcterms:modified xsi:type="dcterms:W3CDTF">2021-03-10T00:25:00Z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